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A4" w:rsidRDefault="00B57AA4" w:rsidP="007A0A6D">
      <w:pPr>
        <w:pStyle w:val="a8"/>
        <w:spacing w:before="0" w:beforeAutospacing="0" w:after="0" w:afterAutospacing="0"/>
        <w:rPr>
          <w:rStyle w:val="a7"/>
          <w:color w:val="000000"/>
        </w:rPr>
      </w:pPr>
      <w:bookmarkStart w:id="0" w:name="_GoBack"/>
    </w:p>
    <w:bookmarkEnd w:id="0"/>
    <w:p w:rsidR="003932C3" w:rsidRDefault="003932C3" w:rsidP="003932C3">
      <w:pPr>
        <w:pStyle w:val="a8"/>
        <w:spacing w:before="0" w:beforeAutospacing="0" w:after="0" w:afterAutospacing="0"/>
        <w:jc w:val="center"/>
        <w:rPr>
          <w:b/>
        </w:rPr>
      </w:pPr>
      <w:r w:rsidRPr="004550EC">
        <w:rPr>
          <w:rStyle w:val="a7"/>
          <w:color w:val="000000"/>
        </w:rPr>
        <w:t>Перечень нормативно-правовых актов</w:t>
      </w:r>
      <w:r w:rsidRPr="004550EC">
        <w:rPr>
          <w:b/>
        </w:rPr>
        <w:t>,</w:t>
      </w:r>
      <w:r w:rsidR="00C84CCA">
        <w:rPr>
          <w:b/>
        </w:rPr>
        <w:t xml:space="preserve"> </w:t>
      </w:r>
      <w:r w:rsidRPr="004550EC">
        <w:rPr>
          <w:b/>
        </w:rPr>
        <w:t>регулирующих порядок предоставления государственных услуг, которые включает в себя Комплекс услуг</w:t>
      </w:r>
      <w:r w:rsidR="00C84CCA">
        <w:rPr>
          <w:b/>
        </w:rPr>
        <w:t xml:space="preserve"> </w:t>
      </w:r>
      <w:r w:rsidR="00080684" w:rsidRPr="004550EC">
        <w:rPr>
          <w:b/>
        </w:rPr>
        <w:t>в соот</w:t>
      </w:r>
      <w:r w:rsidR="00B57AA4">
        <w:rPr>
          <w:b/>
        </w:rPr>
        <w:t xml:space="preserve">ветствии с жизненной ситуацией </w:t>
      </w:r>
      <w:r w:rsidR="00483EEA">
        <w:rPr>
          <w:b/>
        </w:rPr>
        <w:t>«Люди с инвалидностью»</w:t>
      </w:r>
    </w:p>
    <w:p w:rsidR="00DA64EF" w:rsidRDefault="00DA64EF" w:rsidP="003932C3">
      <w:pPr>
        <w:pStyle w:val="a8"/>
        <w:spacing w:before="0" w:beforeAutospacing="0" w:after="0" w:afterAutospacing="0"/>
        <w:jc w:val="center"/>
        <w:rPr>
          <w:b/>
        </w:rPr>
      </w:pPr>
    </w:p>
    <w:tbl>
      <w:tblPr>
        <w:tblStyle w:val="a6"/>
        <w:tblW w:w="0" w:type="auto"/>
        <w:tblLook w:val="04A0" w:firstRow="1" w:lastRow="0" w:firstColumn="1" w:lastColumn="0" w:noHBand="0" w:noVBand="1"/>
      </w:tblPr>
      <w:tblGrid>
        <w:gridCol w:w="561"/>
        <w:gridCol w:w="4580"/>
        <w:gridCol w:w="4486"/>
      </w:tblGrid>
      <w:tr w:rsidR="00A06BA0" w:rsidRPr="00B57AA4" w:rsidTr="00DA64EF">
        <w:trPr>
          <w:cantSplit/>
          <w:tblHeader/>
        </w:trPr>
        <w:tc>
          <w:tcPr>
            <w:tcW w:w="561" w:type="dxa"/>
          </w:tcPr>
          <w:p w:rsidR="00A06BA0" w:rsidRPr="00B57AA4" w:rsidRDefault="00A06BA0" w:rsidP="00942CAF">
            <w:pPr>
              <w:pStyle w:val="a8"/>
              <w:spacing w:before="0" w:beforeAutospacing="0" w:after="0" w:afterAutospacing="0"/>
              <w:jc w:val="center"/>
              <w:rPr>
                <w:b/>
                <w:color w:val="000000"/>
              </w:rPr>
            </w:pPr>
            <w:r w:rsidRPr="00B57AA4">
              <w:rPr>
                <w:b/>
                <w:color w:val="000000"/>
              </w:rPr>
              <w:t>№ п/п</w:t>
            </w:r>
          </w:p>
        </w:tc>
        <w:tc>
          <w:tcPr>
            <w:tcW w:w="4580" w:type="dxa"/>
          </w:tcPr>
          <w:p w:rsidR="00A06BA0" w:rsidRPr="00B57AA4" w:rsidRDefault="00A06BA0" w:rsidP="00942CAF">
            <w:pPr>
              <w:pStyle w:val="a8"/>
              <w:spacing w:before="0" w:beforeAutospacing="0" w:after="0" w:afterAutospacing="0"/>
              <w:jc w:val="center"/>
              <w:rPr>
                <w:b/>
                <w:color w:val="000000"/>
              </w:rPr>
            </w:pPr>
            <w:r w:rsidRPr="00B57AA4">
              <w:rPr>
                <w:b/>
                <w:color w:val="000000"/>
              </w:rPr>
              <w:t>Наименование государственной услуги</w:t>
            </w:r>
          </w:p>
        </w:tc>
        <w:tc>
          <w:tcPr>
            <w:tcW w:w="4486" w:type="dxa"/>
          </w:tcPr>
          <w:p w:rsidR="00A06BA0" w:rsidRPr="00B57AA4" w:rsidRDefault="00A06BA0" w:rsidP="00942CAF">
            <w:pPr>
              <w:pStyle w:val="a8"/>
              <w:spacing w:before="0" w:beforeAutospacing="0" w:after="0" w:afterAutospacing="0"/>
              <w:jc w:val="center"/>
              <w:rPr>
                <w:b/>
                <w:color w:val="000000"/>
              </w:rPr>
            </w:pPr>
            <w:r w:rsidRPr="00B57AA4">
              <w:rPr>
                <w:b/>
                <w:color w:val="000000"/>
              </w:rPr>
              <w:t>В соответствии с каким нормативно-правовым актом предоставляется</w:t>
            </w:r>
          </w:p>
        </w:tc>
      </w:tr>
      <w:tr w:rsidR="00A06BA0" w:rsidRPr="00B57AA4" w:rsidTr="00DA64EF">
        <w:trPr>
          <w:cantSplit/>
          <w:tblHeader/>
        </w:trPr>
        <w:tc>
          <w:tcPr>
            <w:tcW w:w="561" w:type="dxa"/>
          </w:tcPr>
          <w:p w:rsidR="00A06BA0" w:rsidRPr="00B57AA4" w:rsidRDefault="00A06BA0" w:rsidP="00942CAF">
            <w:pPr>
              <w:pStyle w:val="a8"/>
              <w:spacing w:before="0" w:beforeAutospacing="0" w:after="0" w:afterAutospacing="0"/>
              <w:jc w:val="center"/>
              <w:rPr>
                <w:b/>
                <w:color w:val="000000"/>
              </w:rPr>
            </w:pPr>
            <w:r w:rsidRPr="00B57AA4">
              <w:rPr>
                <w:b/>
                <w:color w:val="000000"/>
              </w:rPr>
              <w:t>1</w:t>
            </w:r>
          </w:p>
        </w:tc>
        <w:tc>
          <w:tcPr>
            <w:tcW w:w="4580" w:type="dxa"/>
          </w:tcPr>
          <w:p w:rsidR="00A06BA0" w:rsidRPr="00B57AA4" w:rsidRDefault="00A06BA0" w:rsidP="00942CAF">
            <w:pPr>
              <w:pStyle w:val="a8"/>
              <w:spacing w:before="0" w:beforeAutospacing="0" w:after="0" w:afterAutospacing="0"/>
              <w:jc w:val="center"/>
              <w:rPr>
                <w:rStyle w:val="a7"/>
                <w:color w:val="000000"/>
              </w:rPr>
            </w:pPr>
            <w:r w:rsidRPr="00B57AA4">
              <w:rPr>
                <w:rStyle w:val="a7"/>
                <w:color w:val="000000"/>
              </w:rPr>
              <w:t>2</w:t>
            </w:r>
          </w:p>
        </w:tc>
        <w:tc>
          <w:tcPr>
            <w:tcW w:w="4486" w:type="dxa"/>
          </w:tcPr>
          <w:p w:rsidR="00A06BA0" w:rsidRPr="00B57AA4" w:rsidRDefault="00A06BA0" w:rsidP="00942CAF">
            <w:pPr>
              <w:pStyle w:val="a8"/>
              <w:spacing w:before="0" w:beforeAutospacing="0" w:after="0" w:afterAutospacing="0"/>
              <w:jc w:val="center"/>
              <w:rPr>
                <w:b/>
                <w:color w:val="000000"/>
              </w:rPr>
            </w:pPr>
            <w:r w:rsidRPr="00B57AA4">
              <w:rPr>
                <w:b/>
                <w:color w:val="000000"/>
              </w:rPr>
              <w:t>3</w:t>
            </w:r>
          </w:p>
        </w:tc>
      </w:tr>
      <w:tr w:rsidR="001B6B14" w:rsidRPr="00B57AA4" w:rsidTr="00DA64EF">
        <w:trPr>
          <w:cantSplit/>
        </w:trPr>
        <w:tc>
          <w:tcPr>
            <w:tcW w:w="561" w:type="dxa"/>
          </w:tcPr>
          <w:p w:rsidR="001B6B14" w:rsidRPr="00B57AA4" w:rsidRDefault="00C00A21" w:rsidP="00942CAF">
            <w:pPr>
              <w:pStyle w:val="a8"/>
              <w:spacing w:before="0" w:beforeAutospacing="0" w:after="0" w:afterAutospacing="0"/>
              <w:jc w:val="center"/>
              <w:rPr>
                <w:b/>
                <w:color w:val="000000"/>
              </w:rPr>
            </w:pPr>
            <w:r>
              <w:rPr>
                <w:b/>
                <w:color w:val="000000"/>
              </w:rPr>
              <w:t>1.</w:t>
            </w:r>
          </w:p>
        </w:tc>
        <w:tc>
          <w:tcPr>
            <w:tcW w:w="4580" w:type="dxa"/>
          </w:tcPr>
          <w:p w:rsidR="001B6B14" w:rsidRPr="00BB3B18" w:rsidRDefault="001B6B14" w:rsidP="00BB3B18">
            <w:pPr>
              <w:tabs>
                <w:tab w:val="left" w:pos="993"/>
              </w:tabs>
              <w:jc w:val="both"/>
              <w:rPr>
                <w:rStyle w:val="a7"/>
                <w:b w:val="0"/>
                <w:bCs w:val="0"/>
                <w:color w:val="000000"/>
                <w:sz w:val="24"/>
                <w:szCs w:val="24"/>
              </w:rPr>
            </w:pPr>
            <w:r w:rsidRPr="00AE19F4">
              <w:rPr>
                <w:color w:val="000000"/>
                <w:sz w:val="24"/>
                <w:szCs w:val="24"/>
              </w:rPr>
              <w:t>содействие гражданам в поиске подходящей работы;</w:t>
            </w:r>
          </w:p>
        </w:tc>
        <w:tc>
          <w:tcPr>
            <w:tcW w:w="4486" w:type="dxa"/>
          </w:tcPr>
          <w:p w:rsidR="001B6B14" w:rsidRPr="004550EC" w:rsidRDefault="001B6B14" w:rsidP="001B6B14">
            <w:pPr>
              <w:pStyle w:val="a8"/>
              <w:spacing w:before="0" w:beforeAutospacing="0" w:after="0" w:afterAutospacing="0"/>
              <w:jc w:val="both"/>
              <w:rPr>
                <w:color w:val="000000"/>
              </w:rPr>
            </w:pPr>
            <w:r w:rsidRPr="004550EC">
              <w:t>Административный регламент по предоставлению государственной услуги по организации содействия гражданам в поиске подходящей работы, а работодателям в подборе необходимых работников</w:t>
            </w:r>
            <w:r w:rsidRPr="004550EC">
              <w:rPr>
                <w:rStyle w:val="a9"/>
                <w:color w:val="000000"/>
              </w:rPr>
              <w:t xml:space="preserve"> (утвержден приказом Минтруда Чувашии от 04.04.2016 № 193, зарегистрирован в Минюсте Чувашии 23.05.2016 № 3025)</w:t>
            </w:r>
          </w:p>
        </w:tc>
      </w:tr>
      <w:tr w:rsidR="001B6B14" w:rsidRPr="00B57AA4" w:rsidTr="00DA64EF">
        <w:trPr>
          <w:cantSplit/>
        </w:trPr>
        <w:tc>
          <w:tcPr>
            <w:tcW w:w="561" w:type="dxa"/>
          </w:tcPr>
          <w:p w:rsidR="001B6B14" w:rsidRPr="00B57AA4" w:rsidRDefault="00C00A21" w:rsidP="00942CAF">
            <w:pPr>
              <w:pStyle w:val="a8"/>
              <w:spacing w:before="0" w:beforeAutospacing="0" w:after="0" w:afterAutospacing="0"/>
              <w:jc w:val="center"/>
              <w:rPr>
                <w:b/>
                <w:color w:val="000000"/>
              </w:rPr>
            </w:pPr>
            <w:r>
              <w:rPr>
                <w:b/>
                <w:color w:val="000000"/>
              </w:rPr>
              <w:t>2.</w:t>
            </w:r>
          </w:p>
        </w:tc>
        <w:tc>
          <w:tcPr>
            <w:tcW w:w="4580" w:type="dxa"/>
          </w:tcPr>
          <w:p w:rsidR="001B6B14" w:rsidRPr="00A60B00" w:rsidRDefault="001B6B14" w:rsidP="00A60B00">
            <w:pPr>
              <w:tabs>
                <w:tab w:val="left" w:pos="993"/>
              </w:tabs>
              <w:jc w:val="both"/>
              <w:rPr>
                <w:color w:val="000000"/>
                <w:sz w:val="24"/>
                <w:szCs w:val="24"/>
              </w:rPr>
            </w:pPr>
            <w:r w:rsidRPr="00A60B00">
              <w:rPr>
                <w:color w:val="000000"/>
                <w:sz w:val="24"/>
                <w:szCs w:val="24"/>
              </w:rPr>
              <w:t>регистрация граждан в целях содействия в поиске подходящей работы;</w:t>
            </w:r>
          </w:p>
        </w:tc>
        <w:tc>
          <w:tcPr>
            <w:tcW w:w="4486" w:type="dxa"/>
          </w:tcPr>
          <w:p w:rsidR="001B6B14" w:rsidRPr="00673536" w:rsidRDefault="001B6B14" w:rsidP="001B6B14">
            <w:pPr>
              <w:jc w:val="both"/>
              <w:rPr>
                <w:sz w:val="24"/>
                <w:szCs w:val="24"/>
              </w:rPr>
            </w:pPr>
            <w:r w:rsidRPr="00673536">
              <w:rPr>
                <w:sz w:val="24"/>
                <w:szCs w:val="24"/>
              </w:rPr>
              <w:t>Правила</w:t>
            </w:r>
            <w:r w:rsidR="00C84CCA">
              <w:rPr>
                <w:sz w:val="24"/>
                <w:szCs w:val="24"/>
              </w:rPr>
              <w:t xml:space="preserve"> </w:t>
            </w:r>
            <w:r w:rsidRPr="00673536">
              <w:rPr>
                <w:sz w:val="24"/>
                <w:szCs w:val="24"/>
              </w:rPr>
              <w:t>регистрации граждан в целях поиска подходящей работы</w:t>
            </w:r>
            <w:r w:rsidR="00C84CCA">
              <w:rPr>
                <w:sz w:val="24"/>
                <w:szCs w:val="24"/>
              </w:rPr>
              <w:t xml:space="preserve"> </w:t>
            </w:r>
            <w:r w:rsidRPr="00673536">
              <w:rPr>
                <w:sz w:val="24"/>
                <w:szCs w:val="24"/>
              </w:rPr>
              <w:t xml:space="preserve">(утв. </w:t>
            </w:r>
            <w:r w:rsidRPr="00B30AB2">
              <w:rPr>
                <w:sz w:val="24"/>
                <w:szCs w:val="24"/>
              </w:rPr>
              <w:t>постановлением</w:t>
            </w:r>
            <w:r w:rsidRPr="00673536">
              <w:rPr>
                <w:sz w:val="24"/>
                <w:szCs w:val="24"/>
              </w:rPr>
              <w:t xml:space="preserve"> Правительства РФ от 7 сентября 2012 г. N 891)</w:t>
            </w:r>
            <w:r>
              <w:rPr>
                <w:sz w:val="24"/>
                <w:szCs w:val="24"/>
              </w:rPr>
              <w:t xml:space="preserve">, </w:t>
            </w:r>
            <w:r w:rsidRPr="006C79D4">
              <w:rPr>
                <w:sz w:val="24"/>
                <w:szCs w:val="24"/>
              </w:rPr>
              <w:t>Административный регламент по предоставлению государственной услуги по организации содействия гражданам в поиске подходящей работы, а работодателям в подборе необходимых работников</w:t>
            </w:r>
            <w:r w:rsidRPr="006C79D4">
              <w:rPr>
                <w:rStyle w:val="a9"/>
                <w:color w:val="000000"/>
                <w:sz w:val="24"/>
                <w:szCs w:val="24"/>
              </w:rPr>
              <w:t xml:space="preserve"> (утвержден приказом Минтруда Чувашии от 04.04.2016 № 193, зарегистрирован в Минюсте Чувашии 23.05.2016 № 3025)</w:t>
            </w:r>
          </w:p>
        </w:tc>
      </w:tr>
      <w:tr w:rsidR="001B6B14" w:rsidRPr="00B57AA4" w:rsidTr="00DA64EF">
        <w:trPr>
          <w:cantSplit/>
        </w:trPr>
        <w:tc>
          <w:tcPr>
            <w:tcW w:w="561" w:type="dxa"/>
          </w:tcPr>
          <w:p w:rsidR="001B6B14" w:rsidRPr="00B57AA4" w:rsidRDefault="00C00A21" w:rsidP="00942CAF">
            <w:pPr>
              <w:pStyle w:val="a8"/>
              <w:spacing w:before="0" w:beforeAutospacing="0" w:after="0" w:afterAutospacing="0"/>
              <w:jc w:val="center"/>
              <w:rPr>
                <w:b/>
                <w:color w:val="000000"/>
              </w:rPr>
            </w:pPr>
            <w:r>
              <w:rPr>
                <w:b/>
                <w:color w:val="000000"/>
              </w:rPr>
              <w:t>3.</w:t>
            </w:r>
          </w:p>
        </w:tc>
        <w:tc>
          <w:tcPr>
            <w:tcW w:w="4580" w:type="dxa"/>
          </w:tcPr>
          <w:p w:rsidR="001B6B14" w:rsidRPr="00AE19F4" w:rsidRDefault="001B6B14" w:rsidP="00AE19F4">
            <w:pPr>
              <w:tabs>
                <w:tab w:val="left" w:pos="993"/>
              </w:tabs>
              <w:jc w:val="both"/>
              <w:rPr>
                <w:color w:val="000000"/>
                <w:sz w:val="24"/>
                <w:szCs w:val="24"/>
              </w:rPr>
            </w:pPr>
            <w:r w:rsidRPr="00A60B00">
              <w:rPr>
                <w:color w:val="000000"/>
                <w:sz w:val="24"/>
                <w:szCs w:val="24"/>
              </w:rPr>
              <w:t>регистрация безработных граждан;</w:t>
            </w:r>
          </w:p>
        </w:tc>
        <w:tc>
          <w:tcPr>
            <w:tcW w:w="4486" w:type="dxa"/>
          </w:tcPr>
          <w:p w:rsidR="001B6B14" w:rsidRPr="00673536" w:rsidRDefault="001B6B14" w:rsidP="001B6B14">
            <w:pPr>
              <w:jc w:val="both"/>
              <w:rPr>
                <w:sz w:val="24"/>
                <w:szCs w:val="24"/>
              </w:rPr>
            </w:pPr>
            <w:r w:rsidRPr="00673536">
              <w:rPr>
                <w:sz w:val="24"/>
                <w:szCs w:val="24"/>
              </w:rPr>
              <w:t>Правила</w:t>
            </w:r>
            <w:r w:rsidR="00C84CCA">
              <w:rPr>
                <w:sz w:val="24"/>
                <w:szCs w:val="24"/>
              </w:rPr>
              <w:t xml:space="preserve"> </w:t>
            </w:r>
            <w:r w:rsidRPr="00673536">
              <w:rPr>
                <w:sz w:val="24"/>
                <w:szCs w:val="24"/>
              </w:rPr>
              <w:t>регистрации</w:t>
            </w:r>
            <w:r w:rsidR="00C84CCA">
              <w:rPr>
                <w:sz w:val="24"/>
                <w:szCs w:val="24"/>
              </w:rPr>
              <w:t xml:space="preserve"> </w:t>
            </w:r>
            <w:r w:rsidRPr="00673536">
              <w:rPr>
                <w:sz w:val="24"/>
                <w:szCs w:val="24"/>
              </w:rPr>
              <w:t>безработных граждан</w:t>
            </w:r>
            <w:r w:rsidR="00C84CCA">
              <w:rPr>
                <w:sz w:val="24"/>
                <w:szCs w:val="24"/>
              </w:rPr>
              <w:t xml:space="preserve"> </w:t>
            </w:r>
            <w:r w:rsidRPr="00673536">
              <w:rPr>
                <w:sz w:val="24"/>
                <w:szCs w:val="24"/>
              </w:rPr>
              <w:t xml:space="preserve">(утв. </w:t>
            </w:r>
            <w:r w:rsidRPr="00B30AB2">
              <w:rPr>
                <w:sz w:val="24"/>
                <w:szCs w:val="24"/>
              </w:rPr>
              <w:t>постановлением</w:t>
            </w:r>
            <w:r w:rsidRPr="00673536">
              <w:rPr>
                <w:sz w:val="24"/>
                <w:szCs w:val="24"/>
              </w:rPr>
              <w:t xml:space="preserve"> Правител</w:t>
            </w:r>
            <w:r w:rsidR="00B30AB2">
              <w:rPr>
                <w:sz w:val="24"/>
                <w:szCs w:val="24"/>
              </w:rPr>
              <w:t>ьства РФ от 7 сентября 2012 г. №</w:t>
            </w:r>
            <w:r w:rsidRPr="00673536">
              <w:rPr>
                <w:sz w:val="24"/>
                <w:szCs w:val="24"/>
              </w:rPr>
              <w:t> 891)</w:t>
            </w:r>
            <w:r>
              <w:rPr>
                <w:sz w:val="24"/>
                <w:szCs w:val="24"/>
              </w:rPr>
              <w:t xml:space="preserve">, </w:t>
            </w:r>
            <w:r w:rsidRPr="006C79D4">
              <w:rPr>
                <w:sz w:val="24"/>
                <w:szCs w:val="24"/>
              </w:rPr>
              <w:t>Административный регламент по предоставлению государственной услуги по организации содействия гражданам в поиске подходящей работы, а работодателям в подборе необходимых работников</w:t>
            </w:r>
            <w:r w:rsidRPr="006C79D4">
              <w:rPr>
                <w:rStyle w:val="a9"/>
                <w:color w:val="000000"/>
                <w:sz w:val="24"/>
                <w:szCs w:val="24"/>
              </w:rPr>
              <w:t xml:space="preserve"> (утвержден приказом Минтруда Чувашии от 04.04.2016 № 193, зарегистрирован в Минюсте Чувашии 23.05.2016 № 3025)</w:t>
            </w:r>
          </w:p>
        </w:tc>
      </w:tr>
      <w:tr w:rsidR="00400858" w:rsidRPr="00B57AA4" w:rsidTr="00DA64EF">
        <w:trPr>
          <w:cantSplit/>
        </w:trPr>
        <w:tc>
          <w:tcPr>
            <w:tcW w:w="561" w:type="dxa"/>
          </w:tcPr>
          <w:p w:rsidR="00400858" w:rsidRDefault="00400858" w:rsidP="00942CAF">
            <w:pPr>
              <w:pStyle w:val="a8"/>
              <w:spacing w:before="0" w:beforeAutospacing="0" w:after="0" w:afterAutospacing="0"/>
              <w:jc w:val="center"/>
              <w:rPr>
                <w:b/>
                <w:color w:val="000000"/>
              </w:rPr>
            </w:pPr>
            <w:r>
              <w:rPr>
                <w:b/>
                <w:color w:val="000000"/>
              </w:rPr>
              <w:t>4.</w:t>
            </w:r>
          </w:p>
        </w:tc>
        <w:tc>
          <w:tcPr>
            <w:tcW w:w="4580" w:type="dxa"/>
          </w:tcPr>
          <w:p w:rsidR="00400858" w:rsidRPr="00A83B47" w:rsidRDefault="009F685B" w:rsidP="00400858">
            <w:pPr>
              <w:pStyle w:val="a8"/>
              <w:spacing w:before="0" w:beforeAutospacing="0" w:after="0" w:afterAutospacing="0"/>
              <w:jc w:val="both"/>
              <w:rPr>
                <w:b/>
                <w:color w:val="000000"/>
              </w:rPr>
            </w:pPr>
            <w:r>
              <w:rPr>
                <w:rStyle w:val="a7"/>
                <w:b w:val="0"/>
                <w:color w:val="000000"/>
              </w:rPr>
              <w:t>и</w:t>
            </w:r>
            <w:r w:rsidR="00400858" w:rsidRPr="00A83B47">
              <w:rPr>
                <w:rStyle w:val="a7"/>
                <w:b w:val="0"/>
                <w:color w:val="000000"/>
              </w:rPr>
              <w:t>нформирование о положении на рынке труда в Чувашской Республике</w:t>
            </w:r>
          </w:p>
        </w:tc>
        <w:tc>
          <w:tcPr>
            <w:tcW w:w="4486" w:type="dxa"/>
          </w:tcPr>
          <w:p w:rsidR="00400858" w:rsidRPr="00A83B47" w:rsidRDefault="00A83B47" w:rsidP="00A83B47">
            <w:pPr>
              <w:jc w:val="both"/>
              <w:rPr>
                <w:sz w:val="24"/>
                <w:szCs w:val="24"/>
              </w:rPr>
            </w:pPr>
            <w:r w:rsidRPr="00A83B47">
              <w:rPr>
                <w:sz w:val="24"/>
                <w:szCs w:val="24"/>
              </w:rPr>
              <w:t>Приказ Минтруда Чувашии «Об утверждении Порядка информирования о положении на рынке труда в Чув</w:t>
            </w:r>
            <w:r w:rsidR="000C5ABA">
              <w:rPr>
                <w:sz w:val="24"/>
                <w:szCs w:val="24"/>
              </w:rPr>
              <w:t>ашской Республике» от 29.10.2020</w:t>
            </w:r>
            <w:r w:rsidRPr="00A83B47">
              <w:rPr>
                <w:sz w:val="24"/>
                <w:szCs w:val="24"/>
              </w:rPr>
              <w:t xml:space="preserve"> №</w:t>
            </w:r>
            <w:r w:rsidR="009F685B">
              <w:rPr>
                <w:sz w:val="24"/>
                <w:szCs w:val="24"/>
              </w:rPr>
              <w:t xml:space="preserve"> </w:t>
            </w:r>
            <w:r w:rsidRPr="00A83B47">
              <w:rPr>
                <w:sz w:val="24"/>
                <w:szCs w:val="24"/>
              </w:rPr>
              <w:t>497</w:t>
            </w:r>
          </w:p>
        </w:tc>
      </w:tr>
      <w:tr w:rsidR="00400858" w:rsidRPr="00B57AA4" w:rsidTr="00DA64EF">
        <w:trPr>
          <w:cantSplit/>
        </w:trPr>
        <w:tc>
          <w:tcPr>
            <w:tcW w:w="561" w:type="dxa"/>
          </w:tcPr>
          <w:p w:rsidR="00400858" w:rsidRPr="00B57AA4" w:rsidRDefault="00400858" w:rsidP="00400858">
            <w:pPr>
              <w:pStyle w:val="a8"/>
              <w:spacing w:before="0" w:beforeAutospacing="0" w:after="0" w:afterAutospacing="0"/>
              <w:jc w:val="center"/>
              <w:rPr>
                <w:b/>
                <w:color w:val="000000"/>
              </w:rPr>
            </w:pPr>
            <w:r>
              <w:rPr>
                <w:b/>
                <w:color w:val="000000"/>
              </w:rPr>
              <w:t>5.</w:t>
            </w:r>
          </w:p>
        </w:tc>
        <w:tc>
          <w:tcPr>
            <w:tcW w:w="4580" w:type="dxa"/>
          </w:tcPr>
          <w:p w:rsidR="00400858" w:rsidRPr="00A60B00" w:rsidRDefault="00400858" w:rsidP="00A60B00">
            <w:pPr>
              <w:tabs>
                <w:tab w:val="left" w:pos="993"/>
              </w:tabs>
              <w:jc w:val="both"/>
              <w:rPr>
                <w:color w:val="000000"/>
                <w:sz w:val="24"/>
                <w:szCs w:val="24"/>
              </w:rPr>
            </w:pPr>
            <w:r w:rsidRPr="00A60B00">
              <w:rPr>
                <w:color w:val="000000"/>
                <w:sz w:val="24"/>
                <w:szCs w:val="24"/>
              </w:rPr>
              <w:t>организация и проведение специальных мероприятий по профилированию безработных граждан;</w:t>
            </w:r>
          </w:p>
        </w:tc>
        <w:tc>
          <w:tcPr>
            <w:tcW w:w="4486" w:type="dxa"/>
          </w:tcPr>
          <w:p w:rsidR="00400858" w:rsidRPr="00B57AA4" w:rsidRDefault="00400858" w:rsidP="00DA64EF">
            <w:pPr>
              <w:pStyle w:val="a8"/>
              <w:spacing w:before="0" w:beforeAutospacing="0" w:after="0" w:afterAutospacing="0"/>
              <w:jc w:val="both"/>
              <w:rPr>
                <w:b/>
                <w:color w:val="000000"/>
              </w:rPr>
            </w:pPr>
            <w:r w:rsidRPr="0088505A">
              <w:t xml:space="preserve">Приказ Минтруда Чувашии </w:t>
            </w:r>
            <w:r>
              <w:t xml:space="preserve">«Об утверждении Технологии работы по организации и проведению специальных мероприятий по профилированию безработных граждан» </w:t>
            </w:r>
            <w:r w:rsidRPr="0088505A">
              <w:t>от 21.01.2021 №26</w:t>
            </w:r>
          </w:p>
        </w:tc>
      </w:tr>
      <w:tr w:rsidR="00400858" w:rsidRPr="00B57AA4" w:rsidTr="00DA64EF">
        <w:trPr>
          <w:cantSplit/>
        </w:trPr>
        <w:tc>
          <w:tcPr>
            <w:tcW w:w="561" w:type="dxa"/>
          </w:tcPr>
          <w:p w:rsidR="00400858" w:rsidRPr="00B57AA4" w:rsidRDefault="00400858" w:rsidP="00400858">
            <w:pPr>
              <w:pStyle w:val="a8"/>
              <w:spacing w:before="0" w:beforeAutospacing="0" w:after="0" w:afterAutospacing="0"/>
              <w:jc w:val="center"/>
              <w:rPr>
                <w:b/>
                <w:color w:val="000000"/>
              </w:rPr>
            </w:pPr>
            <w:r>
              <w:rPr>
                <w:b/>
                <w:color w:val="000000"/>
              </w:rPr>
              <w:lastRenderedPageBreak/>
              <w:t>6.</w:t>
            </w:r>
          </w:p>
        </w:tc>
        <w:tc>
          <w:tcPr>
            <w:tcW w:w="4580" w:type="dxa"/>
          </w:tcPr>
          <w:p w:rsidR="00400858" w:rsidRPr="00A60B00" w:rsidRDefault="00400858" w:rsidP="00A60B00">
            <w:pPr>
              <w:tabs>
                <w:tab w:val="left" w:pos="993"/>
              </w:tabs>
              <w:jc w:val="both"/>
              <w:rPr>
                <w:color w:val="000000"/>
                <w:sz w:val="24"/>
                <w:szCs w:val="24"/>
              </w:rPr>
            </w:pPr>
            <w:r>
              <w:rPr>
                <w:color w:val="000000"/>
                <w:sz w:val="24"/>
                <w:szCs w:val="24"/>
              </w:rPr>
              <w:t>п</w:t>
            </w:r>
            <w:r w:rsidRPr="006C79D4">
              <w:rPr>
                <w:color w:val="000000"/>
                <w:sz w:val="24"/>
                <w:szCs w:val="24"/>
              </w:rPr>
              <w:t>сихологическая поддержка безработных граждан</w:t>
            </w:r>
          </w:p>
        </w:tc>
        <w:tc>
          <w:tcPr>
            <w:tcW w:w="4486" w:type="dxa"/>
          </w:tcPr>
          <w:p w:rsidR="00400858" w:rsidRPr="004550EC" w:rsidRDefault="00400858" w:rsidP="001B6B14">
            <w:pPr>
              <w:pStyle w:val="a8"/>
              <w:spacing w:before="0" w:beforeAutospacing="0" w:after="0" w:afterAutospacing="0"/>
              <w:jc w:val="both"/>
              <w:rPr>
                <w:color w:val="000000"/>
              </w:rPr>
            </w:pPr>
            <w:r w:rsidRPr="004550EC">
              <w:t>Административный регламент по предоставлению государственной услуги по психологической поддержке безработных граждан</w:t>
            </w:r>
            <w:r w:rsidRPr="004550EC">
              <w:rPr>
                <w:color w:val="000000"/>
              </w:rPr>
              <w:t> </w:t>
            </w:r>
            <w:r w:rsidRPr="004550EC">
              <w:rPr>
                <w:rStyle w:val="a9"/>
                <w:color w:val="000000"/>
              </w:rPr>
              <w:t>(утвержден приказом Минтруда Чувашии от 15.02.2016 № 81, зарегистрирован в Минюсте ЧР 30.03.2016 № 2941)</w:t>
            </w:r>
          </w:p>
        </w:tc>
      </w:tr>
      <w:tr w:rsidR="00400858" w:rsidRPr="00B57AA4" w:rsidTr="00DA64EF">
        <w:trPr>
          <w:cantSplit/>
        </w:trPr>
        <w:tc>
          <w:tcPr>
            <w:tcW w:w="561" w:type="dxa"/>
          </w:tcPr>
          <w:p w:rsidR="00400858" w:rsidRPr="00B57AA4" w:rsidRDefault="00400858" w:rsidP="00400858">
            <w:pPr>
              <w:pStyle w:val="a8"/>
              <w:spacing w:before="0" w:beforeAutospacing="0" w:after="0" w:afterAutospacing="0"/>
              <w:jc w:val="center"/>
              <w:rPr>
                <w:b/>
                <w:color w:val="000000"/>
              </w:rPr>
            </w:pPr>
            <w:r>
              <w:rPr>
                <w:b/>
                <w:color w:val="000000"/>
              </w:rPr>
              <w:t>7.</w:t>
            </w:r>
          </w:p>
        </w:tc>
        <w:tc>
          <w:tcPr>
            <w:tcW w:w="4580" w:type="dxa"/>
          </w:tcPr>
          <w:p w:rsidR="00400858" w:rsidRPr="00BB3B18" w:rsidRDefault="00400858" w:rsidP="00BB3B18">
            <w:pPr>
              <w:tabs>
                <w:tab w:val="left" w:pos="993"/>
              </w:tabs>
              <w:jc w:val="both"/>
              <w:rPr>
                <w:color w:val="000000"/>
                <w:sz w:val="24"/>
                <w:szCs w:val="24"/>
              </w:rPr>
            </w:pPr>
            <w:r w:rsidRPr="00BB3B18">
              <w:rPr>
                <w:color w:val="000000"/>
                <w:sz w:val="24"/>
                <w:szCs w:val="24"/>
              </w:rPr>
              <w:t>социальная адаптация безработных граждан на рынке труда;</w:t>
            </w:r>
          </w:p>
        </w:tc>
        <w:tc>
          <w:tcPr>
            <w:tcW w:w="4486" w:type="dxa"/>
          </w:tcPr>
          <w:p w:rsidR="00400858" w:rsidRPr="004550EC" w:rsidRDefault="00400858" w:rsidP="001B6B14">
            <w:pPr>
              <w:pStyle w:val="a8"/>
              <w:spacing w:before="0" w:beforeAutospacing="0" w:after="0" w:afterAutospacing="0"/>
              <w:jc w:val="both"/>
              <w:rPr>
                <w:color w:val="000000"/>
              </w:rPr>
            </w:pPr>
            <w:r w:rsidRPr="004550EC">
              <w:t>Административный регламент Министерства труда и социальной защиты Чувашской Республики по предоставлению государственной услуги по социальной адаптации безработных граждан на рынке труда</w:t>
            </w:r>
            <w:r w:rsidRPr="004550EC">
              <w:rPr>
                <w:color w:val="000000"/>
              </w:rPr>
              <w:t> </w:t>
            </w:r>
            <w:r w:rsidRPr="004550EC">
              <w:rPr>
                <w:rStyle w:val="a9"/>
                <w:color w:val="000000"/>
              </w:rPr>
              <w:t>(утвержден приказом Минтруда Чувашии от 15.02.2016 № 82, зарегистрирован в Минюсте ЧР 08.04.2016 № 2958)</w:t>
            </w:r>
          </w:p>
        </w:tc>
      </w:tr>
      <w:tr w:rsidR="00400858" w:rsidRPr="00B57AA4" w:rsidTr="00DA64EF">
        <w:trPr>
          <w:cantSplit/>
        </w:trPr>
        <w:tc>
          <w:tcPr>
            <w:tcW w:w="561" w:type="dxa"/>
          </w:tcPr>
          <w:p w:rsidR="00400858" w:rsidRPr="00B57AA4" w:rsidRDefault="00400858" w:rsidP="00400858">
            <w:pPr>
              <w:pStyle w:val="a8"/>
              <w:spacing w:before="0" w:beforeAutospacing="0" w:after="0" w:afterAutospacing="0"/>
              <w:jc w:val="center"/>
              <w:rPr>
                <w:b/>
                <w:color w:val="000000"/>
              </w:rPr>
            </w:pPr>
            <w:r>
              <w:rPr>
                <w:b/>
                <w:color w:val="000000"/>
              </w:rPr>
              <w:t>8.</w:t>
            </w:r>
          </w:p>
        </w:tc>
        <w:tc>
          <w:tcPr>
            <w:tcW w:w="4580" w:type="dxa"/>
          </w:tcPr>
          <w:p w:rsidR="00400858" w:rsidRPr="00BB3B18" w:rsidRDefault="00400858" w:rsidP="00BB3B18">
            <w:pPr>
              <w:tabs>
                <w:tab w:val="left" w:pos="993"/>
              </w:tabs>
              <w:jc w:val="both"/>
              <w:rPr>
                <w:color w:val="000000"/>
                <w:sz w:val="24"/>
                <w:szCs w:val="24"/>
              </w:rPr>
            </w:pPr>
            <w:r w:rsidRPr="00BB3B18">
              <w:rPr>
                <w:color w:val="000000"/>
                <w:sz w:val="24"/>
                <w:szCs w:val="24"/>
              </w:rPr>
              <w:t>организация сопровождения при содействии занятости инвалидов</w:t>
            </w:r>
          </w:p>
        </w:tc>
        <w:tc>
          <w:tcPr>
            <w:tcW w:w="4486" w:type="dxa"/>
          </w:tcPr>
          <w:p w:rsidR="00400858" w:rsidRPr="0096531B" w:rsidRDefault="00400858" w:rsidP="00B30AB2">
            <w:pPr>
              <w:jc w:val="both"/>
              <w:rPr>
                <w:i/>
                <w:sz w:val="24"/>
                <w:szCs w:val="24"/>
              </w:rPr>
            </w:pPr>
            <w:r w:rsidRPr="0096531B">
              <w:rPr>
                <w:sz w:val="24"/>
                <w:szCs w:val="24"/>
              </w:rPr>
              <w:t xml:space="preserve">Административный регламент Министерства труда и социальной защиты Чувашской Республики по предоставлению государственной услуги по организации сопровождения при содействии занятости инвалидов </w:t>
            </w:r>
            <w:r w:rsidRPr="0096531B">
              <w:rPr>
                <w:i/>
                <w:sz w:val="24"/>
                <w:szCs w:val="24"/>
              </w:rPr>
              <w:t xml:space="preserve">(утвержден приказом Минтруда Чувашии от 14 сентября 2018 г. </w:t>
            </w:r>
            <w:r>
              <w:rPr>
                <w:i/>
                <w:sz w:val="24"/>
                <w:szCs w:val="24"/>
              </w:rPr>
              <w:t>№</w:t>
            </w:r>
            <w:r w:rsidRPr="0096531B">
              <w:rPr>
                <w:i/>
                <w:sz w:val="24"/>
                <w:szCs w:val="24"/>
              </w:rPr>
              <w:t xml:space="preserve"> 363, зарегистрировано в </w:t>
            </w:r>
            <w:r>
              <w:rPr>
                <w:i/>
                <w:sz w:val="24"/>
                <w:szCs w:val="24"/>
              </w:rPr>
              <w:t>Минюсте ЧР 26 сентября 2018 г. №</w:t>
            </w:r>
            <w:r w:rsidRPr="0096531B">
              <w:rPr>
                <w:i/>
                <w:sz w:val="24"/>
                <w:szCs w:val="24"/>
              </w:rPr>
              <w:t xml:space="preserve"> 4715)</w:t>
            </w:r>
          </w:p>
        </w:tc>
      </w:tr>
      <w:tr w:rsidR="00400858" w:rsidRPr="00B57AA4" w:rsidTr="00DA64EF">
        <w:trPr>
          <w:cantSplit/>
        </w:trPr>
        <w:tc>
          <w:tcPr>
            <w:tcW w:w="561" w:type="dxa"/>
          </w:tcPr>
          <w:p w:rsidR="00400858" w:rsidRPr="00B57AA4" w:rsidRDefault="00400858" w:rsidP="00400858">
            <w:pPr>
              <w:pStyle w:val="a8"/>
              <w:spacing w:before="0" w:beforeAutospacing="0" w:after="0" w:afterAutospacing="0"/>
              <w:jc w:val="center"/>
              <w:rPr>
                <w:b/>
                <w:color w:val="000000"/>
              </w:rPr>
            </w:pPr>
            <w:r>
              <w:rPr>
                <w:b/>
                <w:color w:val="000000"/>
              </w:rPr>
              <w:t>9.</w:t>
            </w:r>
          </w:p>
        </w:tc>
        <w:tc>
          <w:tcPr>
            <w:tcW w:w="4580" w:type="dxa"/>
          </w:tcPr>
          <w:p w:rsidR="00400858" w:rsidRPr="00BB3B18" w:rsidRDefault="00400858" w:rsidP="00BB3B18">
            <w:pPr>
              <w:tabs>
                <w:tab w:val="left" w:pos="993"/>
              </w:tabs>
              <w:jc w:val="both"/>
              <w:rPr>
                <w:color w:val="000000"/>
                <w:sz w:val="24"/>
                <w:szCs w:val="24"/>
              </w:rPr>
            </w:pPr>
            <w:r w:rsidRPr="00BB3B18">
              <w:rPr>
                <w:color w:val="000000"/>
                <w:sz w:val="24"/>
                <w:szCs w:val="24"/>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4486" w:type="dxa"/>
          </w:tcPr>
          <w:p w:rsidR="00400858" w:rsidRPr="004550EC" w:rsidRDefault="00400858" w:rsidP="00977727">
            <w:pPr>
              <w:pStyle w:val="a8"/>
              <w:spacing w:before="0" w:beforeAutospacing="0" w:after="0" w:afterAutospacing="0"/>
              <w:jc w:val="both"/>
              <w:rPr>
                <w:color w:val="000000"/>
              </w:rPr>
            </w:pPr>
            <w:r w:rsidRPr="004550EC">
              <w:t>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rsidRPr="004550EC">
              <w:rPr>
                <w:color w:val="000000"/>
              </w:rPr>
              <w:t> </w:t>
            </w:r>
            <w:r w:rsidRPr="004550EC">
              <w:rPr>
                <w:rStyle w:val="a9"/>
                <w:color w:val="000000"/>
              </w:rPr>
              <w:t>(утвержден приказом Минтруда Чувашии от 17.03.2016 № 166, зарегистрирован в Минюсте ЧР 06.05.2016 № 2999)</w:t>
            </w:r>
          </w:p>
        </w:tc>
      </w:tr>
      <w:tr w:rsidR="00400858" w:rsidRPr="00B57AA4" w:rsidTr="00DA64EF">
        <w:trPr>
          <w:cantSplit/>
        </w:trPr>
        <w:tc>
          <w:tcPr>
            <w:tcW w:w="561" w:type="dxa"/>
          </w:tcPr>
          <w:p w:rsidR="00400858" w:rsidRPr="00B57AA4" w:rsidRDefault="00400858" w:rsidP="00400858">
            <w:pPr>
              <w:pStyle w:val="a8"/>
              <w:spacing w:before="0" w:beforeAutospacing="0" w:after="0" w:afterAutospacing="0"/>
              <w:jc w:val="center"/>
              <w:rPr>
                <w:b/>
                <w:color w:val="000000"/>
              </w:rPr>
            </w:pPr>
            <w:r>
              <w:rPr>
                <w:b/>
                <w:color w:val="000000"/>
              </w:rPr>
              <w:lastRenderedPageBreak/>
              <w:t>10.</w:t>
            </w:r>
          </w:p>
        </w:tc>
        <w:tc>
          <w:tcPr>
            <w:tcW w:w="4580" w:type="dxa"/>
          </w:tcPr>
          <w:p w:rsidR="00400858" w:rsidRPr="00BB3B18" w:rsidRDefault="00400858" w:rsidP="000D3F97">
            <w:pPr>
              <w:tabs>
                <w:tab w:val="left" w:pos="1134"/>
              </w:tabs>
              <w:jc w:val="both"/>
              <w:rPr>
                <w:color w:val="000000"/>
                <w:sz w:val="24"/>
                <w:szCs w:val="24"/>
              </w:rPr>
            </w:pPr>
            <w:r w:rsidRPr="00BB3B18">
              <w:rPr>
                <w:color w:val="000000"/>
                <w:sz w:val="24"/>
                <w:szCs w:val="24"/>
              </w:rP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tc>
        <w:tc>
          <w:tcPr>
            <w:tcW w:w="4486" w:type="dxa"/>
          </w:tcPr>
          <w:p w:rsidR="00400858" w:rsidRPr="004550EC" w:rsidRDefault="00400858" w:rsidP="00977727">
            <w:pPr>
              <w:pStyle w:val="a8"/>
              <w:spacing w:before="0" w:beforeAutospacing="0" w:after="0" w:afterAutospacing="0"/>
              <w:jc w:val="both"/>
              <w:rPr>
                <w:color w:val="000000"/>
              </w:rPr>
            </w:pPr>
            <w:r w:rsidRPr="004550EC">
              <w:t>Административный регламент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r w:rsidRPr="004550EC">
              <w:rPr>
                <w:color w:val="000000"/>
              </w:rPr>
              <w:t> </w:t>
            </w:r>
            <w:r w:rsidRPr="004550EC">
              <w:rPr>
                <w:rStyle w:val="a9"/>
                <w:color w:val="000000"/>
              </w:rPr>
              <w:t>(утвержден приказом Минтруда Чувашии от 04.04.2016 № 195, зарегистрирован в Минюсте ЧР 10.05.2016 № 3003)</w:t>
            </w:r>
          </w:p>
        </w:tc>
      </w:tr>
      <w:tr w:rsidR="00400858" w:rsidRPr="00B57AA4" w:rsidTr="00DA64EF">
        <w:trPr>
          <w:cantSplit/>
        </w:trPr>
        <w:tc>
          <w:tcPr>
            <w:tcW w:w="561" w:type="dxa"/>
          </w:tcPr>
          <w:p w:rsidR="00400858" w:rsidRPr="00B57AA4" w:rsidRDefault="00400858" w:rsidP="00400858">
            <w:pPr>
              <w:pStyle w:val="a8"/>
              <w:spacing w:before="0" w:beforeAutospacing="0" w:after="0" w:afterAutospacing="0"/>
              <w:jc w:val="center"/>
              <w:rPr>
                <w:b/>
                <w:color w:val="000000"/>
              </w:rPr>
            </w:pPr>
            <w:r>
              <w:rPr>
                <w:b/>
                <w:color w:val="000000"/>
              </w:rPr>
              <w:t>11.</w:t>
            </w:r>
          </w:p>
        </w:tc>
        <w:tc>
          <w:tcPr>
            <w:tcW w:w="4580" w:type="dxa"/>
          </w:tcPr>
          <w:p w:rsidR="00400858" w:rsidRPr="00BB3B18" w:rsidRDefault="00400858" w:rsidP="000D3F97">
            <w:pPr>
              <w:tabs>
                <w:tab w:val="left" w:pos="1134"/>
              </w:tabs>
              <w:jc w:val="both"/>
              <w:rPr>
                <w:color w:val="000000"/>
                <w:sz w:val="24"/>
                <w:szCs w:val="24"/>
              </w:rPr>
            </w:pPr>
            <w:r w:rsidRPr="00BB3B18">
              <w:rPr>
                <w:color w:val="000000"/>
                <w:sz w:val="24"/>
                <w:szCs w:val="24"/>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4486" w:type="dxa"/>
          </w:tcPr>
          <w:p w:rsidR="00400858" w:rsidRPr="004550EC" w:rsidRDefault="00400858" w:rsidP="00977727">
            <w:pPr>
              <w:pStyle w:val="a8"/>
              <w:spacing w:before="0" w:beforeAutospacing="0" w:after="0" w:afterAutospacing="0"/>
              <w:jc w:val="both"/>
              <w:rPr>
                <w:color w:val="000000"/>
              </w:rPr>
            </w:pPr>
            <w:r w:rsidRPr="004550EC">
              <w:t>Административный регламент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r w:rsidRPr="004550EC">
              <w:rPr>
                <w:color w:val="000000"/>
              </w:rPr>
              <w:t> </w:t>
            </w:r>
            <w:r w:rsidRPr="004550EC">
              <w:rPr>
                <w:rStyle w:val="a9"/>
                <w:color w:val="000000"/>
              </w:rPr>
              <w:t>(утвержден приказом Минтруда Чувашии от 04.04.2016 № 196, зарегистрирован в Минюсте ЧР 16.05.2016 № 3013)</w:t>
            </w:r>
          </w:p>
        </w:tc>
      </w:tr>
      <w:tr w:rsidR="00400858" w:rsidRPr="00B57AA4" w:rsidTr="00DA64EF">
        <w:trPr>
          <w:cantSplit/>
        </w:trPr>
        <w:tc>
          <w:tcPr>
            <w:tcW w:w="561" w:type="dxa"/>
          </w:tcPr>
          <w:p w:rsidR="00400858" w:rsidRPr="00B57AA4" w:rsidRDefault="00400858" w:rsidP="00400858">
            <w:pPr>
              <w:pStyle w:val="a8"/>
              <w:spacing w:before="0" w:beforeAutospacing="0" w:after="0" w:afterAutospacing="0"/>
              <w:jc w:val="center"/>
              <w:rPr>
                <w:b/>
                <w:color w:val="000000"/>
              </w:rPr>
            </w:pPr>
            <w:r>
              <w:rPr>
                <w:b/>
                <w:color w:val="000000"/>
              </w:rPr>
              <w:t>12.</w:t>
            </w:r>
          </w:p>
        </w:tc>
        <w:tc>
          <w:tcPr>
            <w:tcW w:w="4580" w:type="dxa"/>
          </w:tcPr>
          <w:p w:rsidR="00400858" w:rsidRPr="00BB3B18" w:rsidRDefault="00F521CF" w:rsidP="00C84CCA">
            <w:pPr>
              <w:tabs>
                <w:tab w:val="left" w:pos="1134"/>
              </w:tabs>
              <w:jc w:val="both"/>
              <w:rPr>
                <w:color w:val="000000"/>
                <w:sz w:val="24"/>
                <w:szCs w:val="24"/>
              </w:rPr>
            </w:pPr>
            <w:r>
              <w:rPr>
                <w:color w:val="000000"/>
                <w:sz w:val="24"/>
                <w:szCs w:val="24"/>
              </w:rPr>
              <w:t>о</w:t>
            </w:r>
            <w:r w:rsidR="00400858" w:rsidRPr="00BB3B18">
              <w:rPr>
                <w:color w:val="000000"/>
                <w:sz w:val="24"/>
                <w:szCs w:val="24"/>
              </w:rPr>
              <w:t>рганизация</w:t>
            </w:r>
            <w:r>
              <w:rPr>
                <w:color w:val="000000"/>
                <w:sz w:val="24"/>
                <w:szCs w:val="24"/>
              </w:rPr>
              <w:t xml:space="preserve"> </w:t>
            </w:r>
            <w:r w:rsidR="00400858" w:rsidRPr="00BB3B18">
              <w:rPr>
                <w:color w:val="000000"/>
                <w:sz w:val="24"/>
                <w:szCs w:val="24"/>
              </w:rPr>
              <w:t> профессиональной</w:t>
            </w:r>
            <w:r w:rsidR="00C84CCA">
              <w:rPr>
                <w:color w:val="000000"/>
                <w:sz w:val="24"/>
                <w:szCs w:val="24"/>
              </w:rPr>
              <w:t xml:space="preserve"> </w:t>
            </w:r>
            <w:r w:rsidR="00400858" w:rsidRPr="00BB3B18">
              <w:rPr>
                <w:color w:val="000000"/>
                <w:sz w:val="24"/>
                <w:szCs w:val="24"/>
              </w:rPr>
              <w:t>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4486" w:type="dxa"/>
          </w:tcPr>
          <w:p w:rsidR="00400858" w:rsidRPr="004550EC" w:rsidRDefault="00400858" w:rsidP="00977727">
            <w:pPr>
              <w:pStyle w:val="a8"/>
              <w:spacing w:before="0" w:beforeAutospacing="0" w:after="0" w:afterAutospacing="0"/>
              <w:jc w:val="both"/>
              <w:rPr>
                <w:color w:val="000000"/>
              </w:rPr>
            </w:pPr>
            <w:r w:rsidRPr="004550EC">
              <w:t>Административный регламент по предоставлению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sidRPr="004550EC">
              <w:rPr>
                <w:rStyle w:val="a9"/>
                <w:color w:val="000000"/>
              </w:rPr>
              <w:t xml:space="preserve"> (утвержден приказом Минтруда Чувашии от 15.02.2016 № 83, зарегистрирован в Минюсте ЧР 08.04.2016 № 2959)</w:t>
            </w:r>
          </w:p>
        </w:tc>
      </w:tr>
      <w:tr w:rsidR="00400858" w:rsidRPr="00B57AA4" w:rsidTr="00DA64EF">
        <w:trPr>
          <w:cantSplit/>
        </w:trPr>
        <w:tc>
          <w:tcPr>
            <w:tcW w:w="561" w:type="dxa"/>
          </w:tcPr>
          <w:p w:rsidR="00400858" w:rsidRPr="00B57AA4" w:rsidRDefault="00400858" w:rsidP="00400858">
            <w:pPr>
              <w:pStyle w:val="a8"/>
              <w:spacing w:before="0" w:beforeAutospacing="0" w:after="0" w:afterAutospacing="0"/>
              <w:jc w:val="center"/>
              <w:rPr>
                <w:b/>
                <w:color w:val="000000"/>
              </w:rPr>
            </w:pPr>
            <w:r>
              <w:rPr>
                <w:b/>
                <w:color w:val="000000"/>
              </w:rPr>
              <w:lastRenderedPageBreak/>
              <w:t>13.</w:t>
            </w:r>
          </w:p>
        </w:tc>
        <w:tc>
          <w:tcPr>
            <w:tcW w:w="4580" w:type="dxa"/>
          </w:tcPr>
          <w:p w:rsidR="00400858" w:rsidRPr="00BB3B18" w:rsidRDefault="00400858" w:rsidP="000D3F97">
            <w:pPr>
              <w:tabs>
                <w:tab w:val="left" w:pos="1134"/>
              </w:tabs>
              <w:jc w:val="both"/>
              <w:rPr>
                <w:color w:val="000000"/>
                <w:sz w:val="24"/>
                <w:szCs w:val="24"/>
              </w:rPr>
            </w:pPr>
            <w:r w:rsidRPr="00BB3B18">
              <w:rPr>
                <w:color w:val="000000"/>
                <w:sz w:val="24"/>
                <w:szCs w:val="24"/>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4486" w:type="dxa"/>
          </w:tcPr>
          <w:p w:rsidR="00400858" w:rsidRPr="004550EC" w:rsidRDefault="00400858" w:rsidP="00977727">
            <w:pPr>
              <w:pStyle w:val="a8"/>
              <w:spacing w:before="0" w:beforeAutospacing="0" w:after="0" w:afterAutospacing="0"/>
              <w:jc w:val="both"/>
              <w:rPr>
                <w:color w:val="000000"/>
              </w:rPr>
            </w:pPr>
            <w:r w:rsidRPr="004550EC">
              <w:t>Административный регламент по предоставлению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r w:rsidRPr="004550EC">
              <w:rPr>
                <w:color w:val="000000"/>
              </w:rPr>
              <w:t> </w:t>
            </w:r>
            <w:r w:rsidRPr="004550EC">
              <w:rPr>
                <w:rStyle w:val="a9"/>
                <w:color w:val="000000"/>
              </w:rPr>
              <w:t>(утвержден приказом Минтруда Чувашии от 15.02.2016 № 84, зарегистрирован в Минюсте ЧР 14.04.2016 № 2971)</w:t>
            </w:r>
          </w:p>
        </w:tc>
      </w:tr>
      <w:tr w:rsidR="00400858" w:rsidRPr="00B57AA4" w:rsidTr="00DA64EF">
        <w:trPr>
          <w:cantSplit/>
        </w:trPr>
        <w:tc>
          <w:tcPr>
            <w:tcW w:w="561" w:type="dxa"/>
          </w:tcPr>
          <w:p w:rsidR="00400858" w:rsidRPr="00B57AA4" w:rsidRDefault="00400858" w:rsidP="00400858">
            <w:pPr>
              <w:pStyle w:val="a8"/>
              <w:spacing w:before="0" w:beforeAutospacing="0" w:after="0" w:afterAutospacing="0"/>
              <w:jc w:val="center"/>
              <w:rPr>
                <w:b/>
                <w:color w:val="000000"/>
              </w:rPr>
            </w:pPr>
            <w:r>
              <w:rPr>
                <w:b/>
                <w:color w:val="000000"/>
              </w:rPr>
              <w:t>14.</w:t>
            </w:r>
          </w:p>
        </w:tc>
        <w:tc>
          <w:tcPr>
            <w:tcW w:w="4580" w:type="dxa"/>
          </w:tcPr>
          <w:p w:rsidR="00400858" w:rsidRPr="000D3F97" w:rsidRDefault="00400858" w:rsidP="000D3F97">
            <w:pPr>
              <w:tabs>
                <w:tab w:val="left" w:pos="1134"/>
              </w:tabs>
              <w:jc w:val="both"/>
              <w:rPr>
                <w:rStyle w:val="a7"/>
                <w:b w:val="0"/>
                <w:bCs w:val="0"/>
                <w:color w:val="000000"/>
                <w:sz w:val="24"/>
                <w:szCs w:val="24"/>
              </w:rPr>
            </w:pPr>
            <w:r w:rsidRPr="000D3F97">
              <w:rPr>
                <w:color w:val="000000"/>
                <w:sz w:val="24"/>
                <w:szCs w:val="24"/>
              </w:rPr>
              <w:t>осуществление социальных выплат гражданам, признанным в установленном порядке безработными;</w:t>
            </w:r>
          </w:p>
        </w:tc>
        <w:tc>
          <w:tcPr>
            <w:tcW w:w="4486" w:type="dxa"/>
          </w:tcPr>
          <w:p w:rsidR="00400858" w:rsidRPr="004550EC" w:rsidRDefault="00400858" w:rsidP="00977727">
            <w:pPr>
              <w:pStyle w:val="a8"/>
              <w:spacing w:before="0" w:beforeAutospacing="0" w:after="0" w:afterAutospacing="0"/>
              <w:jc w:val="both"/>
              <w:rPr>
                <w:color w:val="000000"/>
              </w:rPr>
            </w:pPr>
            <w:r w:rsidRPr="004550EC">
              <w:rPr>
                <w:color w:val="000000"/>
              </w:rPr>
              <w:t>Приказ Министерства труда и социальной защиты РФ от 22.02.2019 № 116н №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400858" w:rsidRPr="004550EC" w:rsidRDefault="00400858" w:rsidP="00977727">
            <w:pPr>
              <w:pStyle w:val="a8"/>
              <w:spacing w:before="0" w:beforeAutospacing="0" w:after="0" w:afterAutospacing="0"/>
              <w:jc w:val="both"/>
              <w:rPr>
                <w:color w:val="000000"/>
              </w:rPr>
            </w:pPr>
            <w:r w:rsidRPr="004550EC">
              <w:rPr>
                <w:rStyle w:val="a9"/>
                <w:color w:val="000000"/>
              </w:rPr>
              <w:t xml:space="preserve">(зарегистрирован </w:t>
            </w:r>
            <w:r w:rsidRPr="004550EC">
              <w:rPr>
                <w:i/>
                <w:color w:val="22272F"/>
              </w:rPr>
              <w:t>в Минюсте РФ 29.07.2019 № 55424</w:t>
            </w:r>
            <w:r w:rsidRPr="004550EC">
              <w:rPr>
                <w:rStyle w:val="a9"/>
                <w:i w:val="0"/>
                <w:color w:val="000000"/>
              </w:rPr>
              <w:t>)</w:t>
            </w:r>
          </w:p>
        </w:tc>
      </w:tr>
      <w:tr w:rsidR="00400858" w:rsidRPr="00B57AA4" w:rsidTr="00DA64EF">
        <w:trPr>
          <w:cantSplit/>
        </w:trPr>
        <w:tc>
          <w:tcPr>
            <w:tcW w:w="561" w:type="dxa"/>
          </w:tcPr>
          <w:p w:rsidR="00400858" w:rsidRPr="00B57AA4" w:rsidRDefault="00400858" w:rsidP="00942CAF">
            <w:pPr>
              <w:pStyle w:val="a8"/>
              <w:spacing w:before="0" w:beforeAutospacing="0" w:after="0" w:afterAutospacing="0"/>
              <w:jc w:val="center"/>
              <w:rPr>
                <w:b/>
                <w:color w:val="000000"/>
              </w:rPr>
            </w:pPr>
            <w:r>
              <w:rPr>
                <w:b/>
                <w:color w:val="000000"/>
              </w:rPr>
              <w:t>15.</w:t>
            </w:r>
          </w:p>
        </w:tc>
        <w:tc>
          <w:tcPr>
            <w:tcW w:w="4580" w:type="dxa"/>
          </w:tcPr>
          <w:p w:rsidR="00400858" w:rsidRDefault="00400858" w:rsidP="000D3F97">
            <w:pPr>
              <w:tabs>
                <w:tab w:val="left" w:pos="1134"/>
              </w:tabs>
              <w:jc w:val="both"/>
              <w:rPr>
                <w:sz w:val="24"/>
                <w:szCs w:val="24"/>
              </w:rPr>
            </w:pPr>
            <w:r w:rsidRPr="000D3F97">
              <w:rPr>
                <w:sz w:val="24"/>
                <w:szCs w:val="24"/>
              </w:rPr>
              <w:t xml:space="preserve">организация сопровождения при содействии занятости (консультационное и организационное сопровождение инвалида при содействии занятости): </w:t>
            </w:r>
          </w:p>
          <w:p w:rsidR="00400858" w:rsidRPr="000D1692" w:rsidRDefault="00400858" w:rsidP="00977727">
            <w:pPr>
              <w:tabs>
                <w:tab w:val="left" w:pos="1134"/>
              </w:tabs>
              <w:jc w:val="both"/>
              <w:rPr>
                <w:sz w:val="24"/>
                <w:szCs w:val="24"/>
              </w:rPr>
            </w:pPr>
            <w:r>
              <w:rPr>
                <w:sz w:val="24"/>
                <w:szCs w:val="24"/>
              </w:rPr>
              <w:t xml:space="preserve">- </w:t>
            </w:r>
            <w:r w:rsidRPr="000D1692">
              <w:rPr>
                <w:sz w:val="24"/>
                <w:szCs w:val="24"/>
              </w:rPr>
              <w:t xml:space="preserve">проведение индивидуальных консультаций по написанию резюме, помощь в составлении резюме, размещение резюме на портале "Работа в России"; </w:t>
            </w:r>
          </w:p>
          <w:p w:rsidR="00400858" w:rsidRPr="000D1692" w:rsidRDefault="00400858" w:rsidP="00977727">
            <w:pPr>
              <w:tabs>
                <w:tab w:val="left" w:pos="1134"/>
              </w:tabs>
              <w:jc w:val="both"/>
              <w:rPr>
                <w:sz w:val="24"/>
                <w:szCs w:val="24"/>
              </w:rPr>
            </w:pPr>
            <w:r w:rsidRPr="000D1692">
              <w:rPr>
                <w:sz w:val="24"/>
                <w:szCs w:val="24"/>
              </w:rPr>
              <w:t xml:space="preserve">- проведение индивидуальных консультаций и подготовку к прохождению собеседований, самопрезентаций, ведению переговоров; </w:t>
            </w:r>
          </w:p>
          <w:p w:rsidR="00400858" w:rsidRPr="000D1692" w:rsidRDefault="00400858" w:rsidP="00977727">
            <w:pPr>
              <w:tabs>
                <w:tab w:val="left" w:pos="1134"/>
              </w:tabs>
              <w:jc w:val="both"/>
              <w:rPr>
                <w:sz w:val="24"/>
                <w:szCs w:val="24"/>
              </w:rPr>
            </w:pPr>
            <w:r w:rsidRPr="000D1692">
              <w:rPr>
                <w:sz w:val="24"/>
                <w:szCs w:val="24"/>
              </w:rPr>
              <w:t>- организация собеседования инвалида с работодателями, участие при необходимости сотрудника центра занятости населения в собеседованиях с целью возможного оказания психологической помощи инвалиду;</w:t>
            </w:r>
          </w:p>
          <w:p w:rsidR="00400858" w:rsidRPr="000D3F97" w:rsidRDefault="00400858" w:rsidP="00977727">
            <w:pPr>
              <w:tabs>
                <w:tab w:val="left" w:pos="1134"/>
              </w:tabs>
              <w:jc w:val="both"/>
              <w:rPr>
                <w:rStyle w:val="a7"/>
                <w:b w:val="0"/>
                <w:bCs w:val="0"/>
                <w:sz w:val="24"/>
                <w:szCs w:val="24"/>
              </w:rPr>
            </w:pPr>
            <w:r w:rsidRPr="000D1692">
              <w:rPr>
                <w:sz w:val="24"/>
                <w:szCs w:val="24"/>
              </w:rPr>
              <w:t>- сопровождение (транспортировка) инвалида с учетом нарушенных функций до места работы и обратно и по территории работодателя с согласия работодателя;</w:t>
            </w:r>
          </w:p>
        </w:tc>
        <w:tc>
          <w:tcPr>
            <w:tcW w:w="4486" w:type="dxa"/>
          </w:tcPr>
          <w:p w:rsidR="00400858" w:rsidRDefault="00400858" w:rsidP="009F0C8D">
            <w:pPr>
              <w:pStyle w:val="a8"/>
              <w:spacing w:before="0" w:beforeAutospacing="0" w:after="0" w:afterAutospacing="0"/>
              <w:jc w:val="both"/>
              <w:rPr>
                <w:rStyle w:val="a9"/>
                <w:color w:val="000000"/>
              </w:rPr>
            </w:pPr>
            <w:r w:rsidRPr="004550EC">
              <w:t>Административный регламент Министерства труда и социальной защиты Чувашской Республики по предоставлению государственной услуги по социальной адаптации безработных граждан на рынке труда</w:t>
            </w:r>
            <w:r w:rsidRPr="004550EC">
              <w:rPr>
                <w:color w:val="000000"/>
              </w:rPr>
              <w:t> </w:t>
            </w:r>
            <w:r w:rsidRPr="004550EC">
              <w:rPr>
                <w:rStyle w:val="a9"/>
                <w:color w:val="000000"/>
              </w:rPr>
              <w:t>(утвержден приказом Минтруда Чувашии от 15.02.2016 № 82, зарегистрирован в Минюсте ЧР 08.04.2016 № 2958)</w:t>
            </w:r>
          </w:p>
          <w:p w:rsidR="00400858" w:rsidRPr="00B57AA4" w:rsidRDefault="00F521CF" w:rsidP="009F0C8D">
            <w:pPr>
              <w:pStyle w:val="a8"/>
              <w:spacing w:before="0" w:beforeAutospacing="0" w:after="0" w:afterAutospacing="0"/>
              <w:jc w:val="both"/>
              <w:rPr>
                <w:b/>
                <w:color w:val="000000"/>
              </w:rPr>
            </w:pPr>
            <w:r w:rsidRPr="0096531B">
              <w:t xml:space="preserve">Административный регламент Министерства труда и социальной защиты Чувашской Республики по предоставлению государственной услуги по организации сопровождения при содействии занятости инвалидов </w:t>
            </w:r>
            <w:r w:rsidRPr="0096531B">
              <w:rPr>
                <w:i/>
              </w:rPr>
              <w:t xml:space="preserve">(утвержден приказом Минтруда Чувашии от 14 сентября 2018 г. </w:t>
            </w:r>
            <w:r>
              <w:rPr>
                <w:i/>
              </w:rPr>
              <w:t>№</w:t>
            </w:r>
            <w:r w:rsidRPr="0096531B">
              <w:rPr>
                <w:i/>
              </w:rPr>
              <w:t xml:space="preserve"> 363, зарегистрировано в </w:t>
            </w:r>
            <w:r>
              <w:rPr>
                <w:i/>
              </w:rPr>
              <w:t>Минюсте ЧР 26 сентября 2018 г. №</w:t>
            </w:r>
            <w:r w:rsidRPr="0096531B">
              <w:rPr>
                <w:i/>
              </w:rPr>
              <w:t xml:space="preserve"> 4715)</w:t>
            </w:r>
          </w:p>
        </w:tc>
      </w:tr>
    </w:tbl>
    <w:p w:rsidR="006C016A" w:rsidRDefault="006C016A" w:rsidP="00A06BA0">
      <w:pPr>
        <w:pStyle w:val="a8"/>
        <w:spacing w:before="0" w:beforeAutospacing="0" w:after="0" w:afterAutospacing="0"/>
        <w:jc w:val="both"/>
        <w:rPr>
          <w:color w:val="000000"/>
        </w:rPr>
      </w:pPr>
    </w:p>
    <w:sectPr w:rsidR="006C016A" w:rsidSect="00965FF3">
      <w:head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668" w:rsidRDefault="004F4668" w:rsidP="00EA5D70">
      <w:r>
        <w:separator/>
      </w:r>
    </w:p>
  </w:endnote>
  <w:endnote w:type="continuationSeparator" w:id="0">
    <w:p w:rsidR="004F4668" w:rsidRDefault="004F4668" w:rsidP="00E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668" w:rsidRDefault="004F4668" w:rsidP="00EA5D70">
      <w:r>
        <w:separator/>
      </w:r>
    </w:p>
  </w:footnote>
  <w:footnote w:type="continuationSeparator" w:id="0">
    <w:p w:rsidR="004F4668" w:rsidRDefault="004F4668" w:rsidP="00EA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41525"/>
      <w:docPartObj>
        <w:docPartGallery w:val="Page Numbers (Top of Page)"/>
        <w:docPartUnique/>
      </w:docPartObj>
    </w:sdtPr>
    <w:sdtEndPr/>
    <w:sdtContent>
      <w:p w:rsidR="004F4668" w:rsidRDefault="004F4668">
        <w:pPr>
          <w:pStyle w:val="a3"/>
          <w:jc w:val="center"/>
        </w:pPr>
      </w:p>
      <w:p w:rsidR="004F4668" w:rsidRDefault="004F4668">
        <w:pPr>
          <w:pStyle w:val="a3"/>
          <w:jc w:val="center"/>
        </w:pPr>
        <w:r>
          <w:fldChar w:fldCharType="begin"/>
        </w:r>
        <w:r>
          <w:instrText>PAGE   \* MERGEFORMAT</w:instrText>
        </w:r>
        <w:r>
          <w:fldChar w:fldCharType="separate"/>
        </w:r>
        <w:r w:rsidR="007A0A6D">
          <w:rPr>
            <w:noProof/>
          </w:rPr>
          <w:t>2</w:t>
        </w:r>
        <w:r>
          <w:rPr>
            <w:noProof/>
          </w:rPr>
          <w:fldChar w:fldCharType="end"/>
        </w:r>
      </w:p>
    </w:sdtContent>
  </w:sdt>
  <w:p w:rsidR="004F4668" w:rsidRDefault="004F46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EF3"/>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20ECC"/>
    <w:multiLevelType w:val="hybridMultilevel"/>
    <w:tmpl w:val="B674F7BA"/>
    <w:lvl w:ilvl="0" w:tplc="9C26E65C">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306F25"/>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244FE"/>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0C1DF3"/>
    <w:multiLevelType w:val="hybridMultilevel"/>
    <w:tmpl w:val="36943412"/>
    <w:lvl w:ilvl="0" w:tplc="9C26E65C">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B74A6B"/>
    <w:multiLevelType w:val="multilevel"/>
    <w:tmpl w:val="7A6E54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7036B4"/>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4D1D37"/>
    <w:multiLevelType w:val="hybridMultilevel"/>
    <w:tmpl w:val="6C3252BC"/>
    <w:lvl w:ilvl="0" w:tplc="4864B3A8">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F069B9"/>
    <w:multiLevelType w:val="hybridMultilevel"/>
    <w:tmpl w:val="445AC122"/>
    <w:lvl w:ilvl="0" w:tplc="9C26E65C">
      <w:start w:val="1"/>
      <w:numFmt w:val="decimal"/>
      <w:lvlText w:val="%1)"/>
      <w:lvlJc w:val="left"/>
      <w:pPr>
        <w:ind w:left="360" w:hanging="360"/>
      </w:pPr>
      <w:rPr>
        <w:rFonts w:hint="default"/>
        <w:color w:val="auto"/>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135493F"/>
    <w:multiLevelType w:val="multilevel"/>
    <w:tmpl w:val="284C2E28"/>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1807F99"/>
    <w:multiLevelType w:val="hybridMultilevel"/>
    <w:tmpl w:val="B674F7BA"/>
    <w:lvl w:ilvl="0" w:tplc="9C26E65C">
      <w:start w:val="1"/>
      <w:numFmt w:val="decimal"/>
      <w:lvlText w:val="%1)"/>
      <w:lvlJc w:val="left"/>
      <w:pPr>
        <w:ind w:left="360" w:hanging="360"/>
      </w:pPr>
      <w:rPr>
        <w:rFonts w:hint="default"/>
        <w:color w:val="auto"/>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1F931D4"/>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6426D4"/>
    <w:multiLevelType w:val="multilevel"/>
    <w:tmpl w:val="752C743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BD6E3D"/>
    <w:multiLevelType w:val="multilevel"/>
    <w:tmpl w:val="8E6A08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C11502"/>
    <w:multiLevelType w:val="hybridMultilevel"/>
    <w:tmpl w:val="ED847266"/>
    <w:lvl w:ilvl="0" w:tplc="EA4AB4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BE1F70"/>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0DA0EA0"/>
    <w:multiLevelType w:val="multilevel"/>
    <w:tmpl w:val="F0325A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CD60DC"/>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091DF0"/>
    <w:multiLevelType w:val="multilevel"/>
    <w:tmpl w:val="43DA4E42"/>
    <w:lvl w:ilvl="0">
      <w:start w:val="2"/>
      <w:numFmt w:val="decimal"/>
      <w:lvlText w:val="3.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C87A47"/>
    <w:multiLevelType w:val="hybridMultilevel"/>
    <w:tmpl w:val="85D0EFE8"/>
    <w:lvl w:ilvl="0" w:tplc="0DAE24AE">
      <w:start w:val="1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94D3826"/>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956E24"/>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8D47D6"/>
    <w:multiLevelType w:val="multilevel"/>
    <w:tmpl w:val="418616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E553637"/>
    <w:multiLevelType w:val="hybridMultilevel"/>
    <w:tmpl w:val="32FC4F72"/>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F0B008F"/>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6C0F2C"/>
    <w:multiLevelType w:val="hybridMultilevel"/>
    <w:tmpl w:val="1C44A7A4"/>
    <w:lvl w:ilvl="0" w:tplc="B3623EA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1624B1D"/>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E92BD5"/>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A23096"/>
    <w:multiLevelType w:val="multilevel"/>
    <w:tmpl w:val="A002D8CA"/>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6"/>
  </w:num>
  <w:num w:numId="3">
    <w:abstractNumId w:val="13"/>
  </w:num>
  <w:num w:numId="4">
    <w:abstractNumId w:val="18"/>
  </w:num>
  <w:num w:numId="5">
    <w:abstractNumId w:val="0"/>
  </w:num>
  <w:num w:numId="6">
    <w:abstractNumId w:val="11"/>
  </w:num>
  <w:num w:numId="7">
    <w:abstractNumId w:val="26"/>
  </w:num>
  <w:num w:numId="8">
    <w:abstractNumId w:val="27"/>
  </w:num>
  <w:num w:numId="9">
    <w:abstractNumId w:val="3"/>
  </w:num>
  <w:num w:numId="10">
    <w:abstractNumId w:val="2"/>
  </w:num>
  <w:num w:numId="11">
    <w:abstractNumId w:val="7"/>
  </w:num>
  <w:num w:numId="12">
    <w:abstractNumId w:val="8"/>
  </w:num>
  <w:num w:numId="13">
    <w:abstractNumId w:val="23"/>
  </w:num>
  <w:num w:numId="14">
    <w:abstractNumId w:val="19"/>
  </w:num>
  <w:num w:numId="15">
    <w:abstractNumId w:val="24"/>
  </w:num>
  <w:num w:numId="16">
    <w:abstractNumId w:val="5"/>
  </w:num>
  <w:num w:numId="17">
    <w:abstractNumId w:val="15"/>
  </w:num>
  <w:num w:numId="18">
    <w:abstractNumId w:val="4"/>
  </w:num>
  <w:num w:numId="19">
    <w:abstractNumId w:val="1"/>
  </w:num>
  <w:num w:numId="20">
    <w:abstractNumId w:val="10"/>
  </w:num>
  <w:num w:numId="21">
    <w:abstractNumId w:val="22"/>
  </w:num>
  <w:num w:numId="22">
    <w:abstractNumId w:val="20"/>
  </w:num>
  <w:num w:numId="23">
    <w:abstractNumId w:val="9"/>
  </w:num>
  <w:num w:numId="24">
    <w:abstractNumId w:val="14"/>
  </w:num>
  <w:num w:numId="25">
    <w:abstractNumId w:val="25"/>
  </w:num>
  <w:num w:numId="26">
    <w:abstractNumId w:val="17"/>
  </w:num>
  <w:num w:numId="27">
    <w:abstractNumId w:val="21"/>
  </w:num>
  <w:num w:numId="28">
    <w:abstractNumId w:val="6"/>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70"/>
    <w:rsid w:val="00024635"/>
    <w:rsid w:val="00053F1B"/>
    <w:rsid w:val="00061D61"/>
    <w:rsid w:val="00067F88"/>
    <w:rsid w:val="0007442C"/>
    <w:rsid w:val="00074756"/>
    <w:rsid w:val="00075F91"/>
    <w:rsid w:val="00080684"/>
    <w:rsid w:val="00081A83"/>
    <w:rsid w:val="000A2D50"/>
    <w:rsid w:val="000A7D3B"/>
    <w:rsid w:val="000B25D0"/>
    <w:rsid w:val="000B3429"/>
    <w:rsid w:val="000B4FF4"/>
    <w:rsid w:val="000C5ABA"/>
    <w:rsid w:val="000D1692"/>
    <w:rsid w:val="000D263C"/>
    <w:rsid w:val="000D3F97"/>
    <w:rsid w:val="000F222A"/>
    <w:rsid w:val="001104B0"/>
    <w:rsid w:val="00132036"/>
    <w:rsid w:val="00151456"/>
    <w:rsid w:val="001B1B02"/>
    <w:rsid w:val="001B1DE8"/>
    <w:rsid w:val="001B6B14"/>
    <w:rsid w:val="001E63DF"/>
    <w:rsid w:val="001E70CF"/>
    <w:rsid w:val="00215A4A"/>
    <w:rsid w:val="00224F42"/>
    <w:rsid w:val="00260FB8"/>
    <w:rsid w:val="002747CC"/>
    <w:rsid w:val="00290D5D"/>
    <w:rsid w:val="002C76DE"/>
    <w:rsid w:val="002D3928"/>
    <w:rsid w:val="00314911"/>
    <w:rsid w:val="00326710"/>
    <w:rsid w:val="00327C21"/>
    <w:rsid w:val="00333A21"/>
    <w:rsid w:val="00350935"/>
    <w:rsid w:val="00364F4D"/>
    <w:rsid w:val="003651DF"/>
    <w:rsid w:val="003904F0"/>
    <w:rsid w:val="003932C3"/>
    <w:rsid w:val="003E2619"/>
    <w:rsid w:val="003E738D"/>
    <w:rsid w:val="003F0D36"/>
    <w:rsid w:val="00400858"/>
    <w:rsid w:val="00404092"/>
    <w:rsid w:val="0041220D"/>
    <w:rsid w:val="00414894"/>
    <w:rsid w:val="004310BE"/>
    <w:rsid w:val="004550EC"/>
    <w:rsid w:val="00460689"/>
    <w:rsid w:val="00462AA3"/>
    <w:rsid w:val="00483EEA"/>
    <w:rsid w:val="00486BAE"/>
    <w:rsid w:val="0048714E"/>
    <w:rsid w:val="004B17C0"/>
    <w:rsid w:val="004F43A7"/>
    <w:rsid w:val="004F4668"/>
    <w:rsid w:val="0052360F"/>
    <w:rsid w:val="005426AA"/>
    <w:rsid w:val="00590A3C"/>
    <w:rsid w:val="005971B0"/>
    <w:rsid w:val="005A0087"/>
    <w:rsid w:val="005A6C68"/>
    <w:rsid w:val="005B132A"/>
    <w:rsid w:val="005C2EBC"/>
    <w:rsid w:val="005E002D"/>
    <w:rsid w:val="005E00E2"/>
    <w:rsid w:val="0061045A"/>
    <w:rsid w:val="00611664"/>
    <w:rsid w:val="006256CB"/>
    <w:rsid w:val="00625A65"/>
    <w:rsid w:val="0063463C"/>
    <w:rsid w:val="00662E8C"/>
    <w:rsid w:val="00673536"/>
    <w:rsid w:val="00686E07"/>
    <w:rsid w:val="00693457"/>
    <w:rsid w:val="00694E22"/>
    <w:rsid w:val="00696EDA"/>
    <w:rsid w:val="006A447E"/>
    <w:rsid w:val="006C016A"/>
    <w:rsid w:val="006C7571"/>
    <w:rsid w:val="006C79D4"/>
    <w:rsid w:val="006D76EB"/>
    <w:rsid w:val="00723B2C"/>
    <w:rsid w:val="00741225"/>
    <w:rsid w:val="00750502"/>
    <w:rsid w:val="0076757D"/>
    <w:rsid w:val="007712BE"/>
    <w:rsid w:val="00777C09"/>
    <w:rsid w:val="007A0A6D"/>
    <w:rsid w:val="007A616C"/>
    <w:rsid w:val="007D3AFD"/>
    <w:rsid w:val="007E71B5"/>
    <w:rsid w:val="00812022"/>
    <w:rsid w:val="00822DDB"/>
    <w:rsid w:val="008239CB"/>
    <w:rsid w:val="0082636C"/>
    <w:rsid w:val="0085045F"/>
    <w:rsid w:val="0085299D"/>
    <w:rsid w:val="00861BED"/>
    <w:rsid w:val="00897356"/>
    <w:rsid w:val="008B15D7"/>
    <w:rsid w:val="008C6960"/>
    <w:rsid w:val="008D5144"/>
    <w:rsid w:val="008D6E3B"/>
    <w:rsid w:val="0094150D"/>
    <w:rsid w:val="00942CAF"/>
    <w:rsid w:val="0096531B"/>
    <w:rsid w:val="00965FF3"/>
    <w:rsid w:val="009709BF"/>
    <w:rsid w:val="009716DC"/>
    <w:rsid w:val="00977727"/>
    <w:rsid w:val="009A6B22"/>
    <w:rsid w:val="009F0C8D"/>
    <w:rsid w:val="009F0FAE"/>
    <w:rsid w:val="009F685B"/>
    <w:rsid w:val="009F6A0E"/>
    <w:rsid w:val="00A06BA0"/>
    <w:rsid w:val="00A2418D"/>
    <w:rsid w:val="00A3472A"/>
    <w:rsid w:val="00A43DC9"/>
    <w:rsid w:val="00A60B00"/>
    <w:rsid w:val="00A62290"/>
    <w:rsid w:val="00A83B47"/>
    <w:rsid w:val="00AB1B2A"/>
    <w:rsid w:val="00AB494A"/>
    <w:rsid w:val="00AB79D0"/>
    <w:rsid w:val="00AC1533"/>
    <w:rsid w:val="00AC41FC"/>
    <w:rsid w:val="00AE0E6C"/>
    <w:rsid w:val="00AE19F4"/>
    <w:rsid w:val="00AE450C"/>
    <w:rsid w:val="00AF084B"/>
    <w:rsid w:val="00B029DA"/>
    <w:rsid w:val="00B2705E"/>
    <w:rsid w:val="00B30AB2"/>
    <w:rsid w:val="00B37442"/>
    <w:rsid w:val="00B437D6"/>
    <w:rsid w:val="00B476C2"/>
    <w:rsid w:val="00B50087"/>
    <w:rsid w:val="00B5326C"/>
    <w:rsid w:val="00B57AA4"/>
    <w:rsid w:val="00B73DBE"/>
    <w:rsid w:val="00B83621"/>
    <w:rsid w:val="00B837C4"/>
    <w:rsid w:val="00B9452F"/>
    <w:rsid w:val="00BA3B6E"/>
    <w:rsid w:val="00BB247C"/>
    <w:rsid w:val="00BB2F0E"/>
    <w:rsid w:val="00BB3B18"/>
    <w:rsid w:val="00BB61AB"/>
    <w:rsid w:val="00BC2592"/>
    <w:rsid w:val="00BC3628"/>
    <w:rsid w:val="00BF0AAF"/>
    <w:rsid w:val="00C00A21"/>
    <w:rsid w:val="00C01C31"/>
    <w:rsid w:val="00C32240"/>
    <w:rsid w:val="00C33121"/>
    <w:rsid w:val="00C57866"/>
    <w:rsid w:val="00C84CCA"/>
    <w:rsid w:val="00CC5203"/>
    <w:rsid w:val="00CD2919"/>
    <w:rsid w:val="00D12AFE"/>
    <w:rsid w:val="00D327B7"/>
    <w:rsid w:val="00D41C21"/>
    <w:rsid w:val="00D62982"/>
    <w:rsid w:val="00D631FC"/>
    <w:rsid w:val="00D735C3"/>
    <w:rsid w:val="00D73C73"/>
    <w:rsid w:val="00D97DBA"/>
    <w:rsid w:val="00DA64EF"/>
    <w:rsid w:val="00DB65CE"/>
    <w:rsid w:val="00DB7451"/>
    <w:rsid w:val="00DE4E10"/>
    <w:rsid w:val="00DF6DDD"/>
    <w:rsid w:val="00E10429"/>
    <w:rsid w:val="00E41006"/>
    <w:rsid w:val="00E97FDF"/>
    <w:rsid w:val="00EA0556"/>
    <w:rsid w:val="00EA59E3"/>
    <w:rsid w:val="00EA5D70"/>
    <w:rsid w:val="00EB213E"/>
    <w:rsid w:val="00EB4F00"/>
    <w:rsid w:val="00EC4A25"/>
    <w:rsid w:val="00EC5612"/>
    <w:rsid w:val="00EF7D30"/>
    <w:rsid w:val="00F14AD5"/>
    <w:rsid w:val="00F1616C"/>
    <w:rsid w:val="00F31075"/>
    <w:rsid w:val="00F33B8B"/>
    <w:rsid w:val="00F521CF"/>
    <w:rsid w:val="00F725FF"/>
    <w:rsid w:val="00FC3189"/>
    <w:rsid w:val="00FF0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9" type="connector" idref="#Прямая со стрелкой 19"/>
        <o:r id="V:Rule10" type="connector" idref="#Прямая со стрелкой 20"/>
        <o:r id="V:Rule11" type="connector" idref="#Прямая со стрелкой 4"/>
        <o:r id="V:Rule12" type="connector" idref="#Прямая со стрелкой 23"/>
        <o:r id="V:Rule13" type="connector" idref="#Прямая со стрелкой 14"/>
        <o:r id="V:Rule14" type="connector" idref="#Прямая со стрелкой 24"/>
        <o:r id="V:Rule15" type="connector" idref="#Прямая со стрелкой 21"/>
        <o:r id="V:Rule16"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D70"/>
    <w:pPr>
      <w:tabs>
        <w:tab w:val="center" w:pos="4677"/>
        <w:tab w:val="right" w:pos="9355"/>
      </w:tabs>
    </w:pPr>
  </w:style>
  <w:style w:type="character" w:customStyle="1" w:styleId="a4">
    <w:name w:val="Верхний колонтитул Знак"/>
    <w:basedOn w:val="a0"/>
    <w:link w:val="a3"/>
    <w:uiPriority w:val="99"/>
    <w:rsid w:val="00EA5D70"/>
    <w:rPr>
      <w:rFonts w:ascii="Times New Roman" w:eastAsia="Times New Roman" w:hAnsi="Times New Roman" w:cs="Times New Roman"/>
      <w:sz w:val="20"/>
      <w:szCs w:val="20"/>
      <w:lang w:eastAsia="ru-RU"/>
    </w:rPr>
  </w:style>
  <w:style w:type="paragraph" w:customStyle="1" w:styleId="2">
    <w:name w:val="Основной текст (2)"/>
    <w:basedOn w:val="a"/>
    <w:link w:val="20"/>
    <w:rsid w:val="00EA5D70"/>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EA5D70"/>
    <w:rPr>
      <w:rFonts w:ascii="Arial" w:eastAsia="Arial" w:hAnsi="Arial" w:cs="Arial"/>
      <w:sz w:val="28"/>
      <w:szCs w:val="28"/>
    </w:rPr>
  </w:style>
  <w:style w:type="character" w:customStyle="1" w:styleId="20">
    <w:name w:val="Основной текст (2)_"/>
    <w:basedOn w:val="a0"/>
    <w:link w:val="2"/>
    <w:rsid w:val="00EA5D70"/>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5"/>
    <w:rsid w:val="00EA5D70"/>
    <w:pPr>
      <w:widowControl w:val="0"/>
      <w:spacing w:after="540" w:line="257" w:lineRule="auto"/>
      <w:ind w:firstLine="400"/>
    </w:pPr>
    <w:rPr>
      <w:rFonts w:ascii="Arial" w:eastAsia="Arial" w:hAnsi="Arial" w:cs="Arial"/>
      <w:sz w:val="28"/>
      <w:szCs w:val="28"/>
      <w:lang w:eastAsia="en-US"/>
    </w:rPr>
  </w:style>
  <w:style w:type="table" w:styleId="a6">
    <w:name w:val="Table Grid"/>
    <w:basedOn w:val="a1"/>
    <w:uiPriority w:val="39"/>
    <w:rsid w:val="00EA5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A5D70"/>
    <w:rPr>
      <w:rFonts w:ascii="Arial" w:eastAsia="Arial" w:hAnsi="Arial" w:cs="Arial"/>
      <w:b/>
      <w:bCs/>
      <w:sz w:val="28"/>
      <w:szCs w:val="28"/>
    </w:rPr>
  </w:style>
  <w:style w:type="character" w:customStyle="1" w:styleId="3">
    <w:name w:val="Заголовок №3_"/>
    <w:basedOn w:val="a0"/>
    <w:link w:val="30"/>
    <w:rsid w:val="00EA5D70"/>
    <w:rPr>
      <w:rFonts w:ascii="Arial" w:eastAsia="Arial" w:hAnsi="Arial" w:cs="Arial"/>
      <w:b/>
      <w:bCs/>
    </w:rPr>
  </w:style>
  <w:style w:type="paragraph" w:customStyle="1" w:styleId="22">
    <w:name w:val="Заголовок №2"/>
    <w:basedOn w:val="a"/>
    <w:link w:val="21"/>
    <w:rsid w:val="00EA5D70"/>
    <w:pPr>
      <w:widowControl w:val="0"/>
      <w:spacing w:after="520" w:line="247" w:lineRule="auto"/>
      <w:outlineLvl w:val="1"/>
    </w:pPr>
    <w:rPr>
      <w:rFonts w:ascii="Arial" w:eastAsia="Arial" w:hAnsi="Arial" w:cs="Arial"/>
      <w:b/>
      <w:bCs/>
      <w:sz w:val="28"/>
      <w:szCs w:val="28"/>
      <w:lang w:eastAsia="en-US"/>
    </w:rPr>
  </w:style>
  <w:style w:type="paragraph" w:customStyle="1" w:styleId="30">
    <w:name w:val="Заголовок №3"/>
    <w:basedOn w:val="a"/>
    <w:link w:val="3"/>
    <w:rsid w:val="00EA5D70"/>
    <w:pPr>
      <w:widowControl w:val="0"/>
      <w:spacing w:after="580"/>
      <w:outlineLvl w:val="2"/>
    </w:pPr>
    <w:rPr>
      <w:rFonts w:ascii="Arial" w:eastAsia="Arial" w:hAnsi="Arial" w:cs="Arial"/>
      <w:b/>
      <w:bCs/>
      <w:sz w:val="22"/>
      <w:szCs w:val="22"/>
      <w:lang w:eastAsia="en-US"/>
    </w:rPr>
  </w:style>
  <w:style w:type="character" w:styleId="a7">
    <w:name w:val="Strong"/>
    <w:basedOn w:val="a0"/>
    <w:uiPriority w:val="22"/>
    <w:qFormat/>
    <w:rsid w:val="00EA5D70"/>
    <w:rPr>
      <w:b/>
      <w:bCs/>
    </w:rPr>
  </w:style>
  <w:style w:type="paragraph" w:styleId="a8">
    <w:name w:val="Normal (Web)"/>
    <w:basedOn w:val="a"/>
    <w:uiPriority w:val="99"/>
    <w:unhideWhenUsed/>
    <w:rsid w:val="00EA5D70"/>
    <w:pPr>
      <w:spacing w:before="100" w:beforeAutospacing="1" w:after="100" w:afterAutospacing="1"/>
    </w:pPr>
    <w:rPr>
      <w:sz w:val="24"/>
      <w:szCs w:val="24"/>
    </w:rPr>
  </w:style>
  <w:style w:type="character" w:styleId="a9">
    <w:name w:val="Emphasis"/>
    <w:basedOn w:val="a0"/>
    <w:uiPriority w:val="20"/>
    <w:qFormat/>
    <w:rsid w:val="00EA5D70"/>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EA5D70"/>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EA5D70"/>
    <w:rPr>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A5D70"/>
    <w:rPr>
      <w:vertAlign w:val="superscript"/>
    </w:rPr>
  </w:style>
  <w:style w:type="paragraph" w:customStyle="1" w:styleId="s16">
    <w:name w:val="s_16"/>
    <w:basedOn w:val="a"/>
    <w:rsid w:val="00EA5D70"/>
    <w:pPr>
      <w:spacing w:before="100" w:beforeAutospacing="1" w:after="100" w:afterAutospacing="1"/>
    </w:pPr>
    <w:rPr>
      <w:sz w:val="24"/>
      <w:szCs w:val="24"/>
    </w:rPr>
  </w:style>
  <w:style w:type="paragraph" w:styleId="ad">
    <w:name w:val="footer"/>
    <w:basedOn w:val="a"/>
    <w:link w:val="ae"/>
    <w:uiPriority w:val="99"/>
    <w:unhideWhenUsed/>
    <w:rsid w:val="00260FB8"/>
    <w:pPr>
      <w:tabs>
        <w:tab w:val="center" w:pos="4677"/>
        <w:tab w:val="right" w:pos="9355"/>
      </w:tabs>
    </w:pPr>
  </w:style>
  <w:style w:type="character" w:customStyle="1" w:styleId="ae">
    <w:name w:val="Нижний колонтитул Знак"/>
    <w:basedOn w:val="a0"/>
    <w:link w:val="ad"/>
    <w:uiPriority w:val="99"/>
    <w:rsid w:val="00260FB8"/>
    <w:rPr>
      <w:rFonts w:ascii="Times New Roman" w:eastAsia="Times New Roman" w:hAnsi="Times New Roman" w:cs="Times New Roman"/>
      <w:sz w:val="20"/>
      <w:szCs w:val="20"/>
      <w:lang w:eastAsia="ru-RU"/>
    </w:rPr>
  </w:style>
  <w:style w:type="table" w:customStyle="1" w:styleId="48">
    <w:name w:val="Сетка таблицы48"/>
    <w:basedOn w:val="a1"/>
    <w:next w:val="a6"/>
    <w:uiPriority w:val="39"/>
    <w:rsid w:val="0082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73C73"/>
    <w:pPr>
      <w:spacing w:after="160" w:line="259" w:lineRule="auto"/>
      <w:ind w:left="720"/>
      <w:contextualSpacing/>
    </w:pPr>
    <w:rPr>
      <w:rFonts w:asciiTheme="minorHAnsi" w:eastAsiaTheme="minorHAnsi" w:hAnsiTheme="minorHAnsi" w:cstheme="minorBidi"/>
      <w:sz w:val="22"/>
      <w:szCs w:val="22"/>
      <w:lang w:eastAsia="en-US"/>
    </w:rPr>
  </w:style>
  <w:style w:type="character" w:styleId="af0">
    <w:name w:val="Hyperlink"/>
    <w:basedOn w:val="a0"/>
    <w:uiPriority w:val="99"/>
    <w:unhideWhenUsed/>
    <w:rsid w:val="00F31075"/>
    <w:rPr>
      <w:color w:val="0000FF"/>
      <w:u w:val="single"/>
    </w:rPr>
  </w:style>
  <w:style w:type="paragraph" w:customStyle="1" w:styleId="Default">
    <w:name w:val="Default"/>
    <w:rsid w:val="0085045F"/>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B5326C"/>
    <w:rPr>
      <w:rFonts w:ascii="Segoe UI" w:hAnsi="Segoe UI" w:cs="Segoe UI"/>
      <w:sz w:val="18"/>
      <w:szCs w:val="18"/>
    </w:rPr>
  </w:style>
  <w:style w:type="character" w:customStyle="1" w:styleId="af2">
    <w:name w:val="Текст выноски Знак"/>
    <w:basedOn w:val="a0"/>
    <w:link w:val="af1"/>
    <w:uiPriority w:val="99"/>
    <w:semiHidden/>
    <w:rsid w:val="00B5326C"/>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D70"/>
    <w:pPr>
      <w:tabs>
        <w:tab w:val="center" w:pos="4677"/>
        <w:tab w:val="right" w:pos="9355"/>
      </w:tabs>
    </w:pPr>
  </w:style>
  <w:style w:type="character" w:customStyle="1" w:styleId="a4">
    <w:name w:val="Верхний колонтитул Знак"/>
    <w:basedOn w:val="a0"/>
    <w:link w:val="a3"/>
    <w:uiPriority w:val="99"/>
    <w:rsid w:val="00EA5D70"/>
    <w:rPr>
      <w:rFonts w:ascii="Times New Roman" w:eastAsia="Times New Roman" w:hAnsi="Times New Roman" w:cs="Times New Roman"/>
      <w:sz w:val="20"/>
      <w:szCs w:val="20"/>
      <w:lang w:eastAsia="ru-RU"/>
    </w:rPr>
  </w:style>
  <w:style w:type="paragraph" w:customStyle="1" w:styleId="2">
    <w:name w:val="Основной текст (2)"/>
    <w:basedOn w:val="a"/>
    <w:link w:val="20"/>
    <w:rsid w:val="00EA5D70"/>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EA5D70"/>
    <w:rPr>
      <w:rFonts w:ascii="Arial" w:eastAsia="Arial" w:hAnsi="Arial" w:cs="Arial"/>
      <w:sz w:val="28"/>
      <w:szCs w:val="28"/>
    </w:rPr>
  </w:style>
  <w:style w:type="character" w:customStyle="1" w:styleId="20">
    <w:name w:val="Основной текст (2)_"/>
    <w:basedOn w:val="a0"/>
    <w:link w:val="2"/>
    <w:rsid w:val="00EA5D70"/>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5"/>
    <w:rsid w:val="00EA5D70"/>
    <w:pPr>
      <w:widowControl w:val="0"/>
      <w:spacing w:after="540" w:line="257" w:lineRule="auto"/>
      <w:ind w:firstLine="400"/>
    </w:pPr>
    <w:rPr>
      <w:rFonts w:ascii="Arial" w:eastAsia="Arial" w:hAnsi="Arial" w:cs="Arial"/>
      <w:sz w:val="28"/>
      <w:szCs w:val="28"/>
      <w:lang w:eastAsia="en-US"/>
    </w:rPr>
  </w:style>
  <w:style w:type="table" w:styleId="a6">
    <w:name w:val="Table Grid"/>
    <w:basedOn w:val="a1"/>
    <w:uiPriority w:val="39"/>
    <w:rsid w:val="00EA5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A5D70"/>
    <w:rPr>
      <w:rFonts w:ascii="Arial" w:eastAsia="Arial" w:hAnsi="Arial" w:cs="Arial"/>
      <w:b/>
      <w:bCs/>
      <w:sz w:val="28"/>
      <w:szCs w:val="28"/>
    </w:rPr>
  </w:style>
  <w:style w:type="character" w:customStyle="1" w:styleId="3">
    <w:name w:val="Заголовок №3_"/>
    <w:basedOn w:val="a0"/>
    <w:link w:val="30"/>
    <w:rsid w:val="00EA5D70"/>
    <w:rPr>
      <w:rFonts w:ascii="Arial" w:eastAsia="Arial" w:hAnsi="Arial" w:cs="Arial"/>
      <w:b/>
      <w:bCs/>
    </w:rPr>
  </w:style>
  <w:style w:type="paragraph" w:customStyle="1" w:styleId="22">
    <w:name w:val="Заголовок №2"/>
    <w:basedOn w:val="a"/>
    <w:link w:val="21"/>
    <w:rsid w:val="00EA5D70"/>
    <w:pPr>
      <w:widowControl w:val="0"/>
      <w:spacing w:after="520" w:line="247" w:lineRule="auto"/>
      <w:outlineLvl w:val="1"/>
    </w:pPr>
    <w:rPr>
      <w:rFonts w:ascii="Arial" w:eastAsia="Arial" w:hAnsi="Arial" w:cs="Arial"/>
      <w:b/>
      <w:bCs/>
      <w:sz w:val="28"/>
      <w:szCs w:val="28"/>
      <w:lang w:eastAsia="en-US"/>
    </w:rPr>
  </w:style>
  <w:style w:type="paragraph" w:customStyle="1" w:styleId="30">
    <w:name w:val="Заголовок №3"/>
    <w:basedOn w:val="a"/>
    <w:link w:val="3"/>
    <w:rsid w:val="00EA5D70"/>
    <w:pPr>
      <w:widowControl w:val="0"/>
      <w:spacing w:after="580"/>
      <w:outlineLvl w:val="2"/>
    </w:pPr>
    <w:rPr>
      <w:rFonts w:ascii="Arial" w:eastAsia="Arial" w:hAnsi="Arial" w:cs="Arial"/>
      <w:b/>
      <w:bCs/>
      <w:sz w:val="22"/>
      <w:szCs w:val="22"/>
      <w:lang w:eastAsia="en-US"/>
    </w:rPr>
  </w:style>
  <w:style w:type="character" w:styleId="a7">
    <w:name w:val="Strong"/>
    <w:basedOn w:val="a0"/>
    <w:uiPriority w:val="22"/>
    <w:qFormat/>
    <w:rsid w:val="00EA5D70"/>
    <w:rPr>
      <w:b/>
      <w:bCs/>
    </w:rPr>
  </w:style>
  <w:style w:type="paragraph" w:styleId="a8">
    <w:name w:val="Normal (Web)"/>
    <w:basedOn w:val="a"/>
    <w:uiPriority w:val="99"/>
    <w:unhideWhenUsed/>
    <w:rsid w:val="00EA5D70"/>
    <w:pPr>
      <w:spacing w:before="100" w:beforeAutospacing="1" w:after="100" w:afterAutospacing="1"/>
    </w:pPr>
    <w:rPr>
      <w:sz w:val="24"/>
      <w:szCs w:val="24"/>
    </w:rPr>
  </w:style>
  <w:style w:type="character" w:styleId="a9">
    <w:name w:val="Emphasis"/>
    <w:basedOn w:val="a0"/>
    <w:uiPriority w:val="20"/>
    <w:qFormat/>
    <w:rsid w:val="00EA5D70"/>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EA5D70"/>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EA5D70"/>
    <w:rPr>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A5D70"/>
    <w:rPr>
      <w:vertAlign w:val="superscript"/>
    </w:rPr>
  </w:style>
  <w:style w:type="paragraph" w:customStyle="1" w:styleId="s16">
    <w:name w:val="s_16"/>
    <w:basedOn w:val="a"/>
    <w:rsid w:val="00EA5D70"/>
    <w:pPr>
      <w:spacing w:before="100" w:beforeAutospacing="1" w:after="100" w:afterAutospacing="1"/>
    </w:pPr>
    <w:rPr>
      <w:sz w:val="24"/>
      <w:szCs w:val="24"/>
    </w:rPr>
  </w:style>
  <w:style w:type="paragraph" w:styleId="ad">
    <w:name w:val="footer"/>
    <w:basedOn w:val="a"/>
    <w:link w:val="ae"/>
    <w:uiPriority w:val="99"/>
    <w:unhideWhenUsed/>
    <w:rsid w:val="00260FB8"/>
    <w:pPr>
      <w:tabs>
        <w:tab w:val="center" w:pos="4677"/>
        <w:tab w:val="right" w:pos="9355"/>
      </w:tabs>
    </w:pPr>
  </w:style>
  <w:style w:type="character" w:customStyle="1" w:styleId="ae">
    <w:name w:val="Нижний колонтитул Знак"/>
    <w:basedOn w:val="a0"/>
    <w:link w:val="ad"/>
    <w:uiPriority w:val="99"/>
    <w:rsid w:val="00260FB8"/>
    <w:rPr>
      <w:rFonts w:ascii="Times New Roman" w:eastAsia="Times New Roman" w:hAnsi="Times New Roman" w:cs="Times New Roman"/>
      <w:sz w:val="20"/>
      <w:szCs w:val="20"/>
      <w:lang w:eastAsia="ru-RU"/>
    </w:rPr>
  </w:style>
  <w:style w:type="table" w:customStyle="1" w:styleId="48">
    <w:name w:val="Сетка таблицы48"/>
    <w:basedOn w:val="a1"/>
    <w:next w:val="a6"/>
    <w:uiPriority w:val="39"/>
    <w:rsid w:val="0082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D73C73"/>
    <w:pPr>
      <w:spacing w:after="160" w:line="259" w:lineRule="auto"/>
      <w:ind w:left="720"/>
      <w:contextualSpacing/>
    </w:pPr>
    <w:rPr>
      <w:rFonts w:asciiTheme="minorHAnsi" w:eastAsiaTheme="minorHAnsi" w:hAnsiTheme="minorHAnsi" w:cstheme="minorBidi"/>
      <w:sz w:val="22"/>
      <w:szCs w:val="22"/>
      <w:lang w:eastAsia="en-US"/>
    </w:rPr>
  </w:style>
  <w:style w:type="character" w:styleId="af0">
    <w:name w:val="Hyperlink"/>
    <w:basedOn w:val="a0"/>
    <w:uiPriority w:val="99"/>
    <w:unhideWhenUsed/>
    <w:rsid w:val="00F31075"/>
    <w:rPr>
      <w:color w:val="0000FF"/>
      <w:u w:val="single"/>
    </w:rPr>
  </w:style>
  <w:style w:type="paragraph" w:customStyle="1" w:styleId="Default">
    <w:name w:val="Default"/>
    <w:rsid w:val="0085045F"/>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B5326C"/>
    <w:rPr>
      <w:rFonts w:ascii="Segoe UI" w:hAnsi="Segoe UI" w:cs="Segoe UI"/>
      <w:sz w:val="18"/>
      <w:szCs w:val="18"/>
    </w:rPr>
  </w:style>
  <w:style w:type="character" w:customStyle="1" w:styleId="af2">
    <w:name w:val="Текст выноски Знак"/>
    <w:basedOn w:val="a0"/>
    <w:link w:val="af1"/>
    <w:uiPriority w:val="99"/>
    <w:semiHidden/>
    <w:rsid w:val="00B532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DADF-F578-49B3-9D08-7DE73588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7340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 Виктор Михайлович</dc:creator>
  <cp:lastModifiedBy>Pressa</cp:lastModifiedBy>
  <cp:revision>2</cp:revision>
  <cp:lastPrinted>2021-06-01T13:29:00Z</cp:lastPrinted>
  <dcterms:created xsi:type="dcterms:W3CDTF">2021-06-29T13:38:00Z</dcterms:created>
  <dcterms:modified xsi:type="dcterms:W3CDTF">2021-06-29T13:38:00Z</dcterms:modified>
</cp:coreProperties>
</file>