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D" w:rsidRDefault="009266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Новый закон о занятости: электронные услуги и новые гарантии для инвалидов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июля 2021 года вступил в силу Федеральный закон № 219-ФЗ от 28.06.2021 г. «О внесении изменений в Закон Российской Федерации «О занятости населения в Российской Федерации» и в ст. 21 Федерального закона «О социальной защите инвалидов в Российской Федерации»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Благодаря нововведениям центры занятости будут оказывать услуги в электронном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постоянной основе, а квота по трудоустройству граждан с инвалидностью будет считаться выполненной только после фактического приема на работу человека с ограниченными возможностями.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зменения в закон о занятости позволят выстроить работу центров занятости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един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 федеральн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 стандарт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16FFF" w:rsidRPr="0092665D" w:rsidRDefault="009266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65D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  <w:t>Что изменилось?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 начала пандемии услуги центров занятости предоставлялись исключительно в очном режиме. В апреле прошлого года временно был введен дистанционный порядок постановки на учет в качестве безработного.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законом дистанционный формат подачи заявлений закреплен и будет действовать на постоянной основе. При этом в большинстве случаев соискателям при обращении за помощью не придется прикреплять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заявлению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никаких документов. Все необходимые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сведения для постановки на учет и расчета суммы пособия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будут запраш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иваться из </w:t>
      </w:r>
      <w:proofErr w:type="spellStart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госинформсистем</w:t>
      </w:r>
      <w:proofErr w:type="spellEnd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Следует иметь </w:t>
      </w:r>
      <w:proofErr w:type="gramStart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ввиду</w:t>
      </w:r>
      <w:proofErr w:type="gramEnd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</w:t>
      </w:r>
      <w:proofErr w:type="gramStart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нятие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закона не отменяет очных консультаций и обращений в центры занятости -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люди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смо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гу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 обращаться за помощью в удобном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них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формате.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5C9DD19" wp14:editId="3C33F33B">
            <wp:extent cx="153670" cy="15367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Напомним,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работодателей, численность работников которых превышает 100 человек, законодательством субъекта Российской Федерации установлена квота для приема на работу инвалидов в размере от 2% до 4%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пределах 3% среднесписочной численности работников.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вступлением нового закона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силу недостаточно только создание рабочих мест для инвалидов: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квота будет считаться выполненной только при фактическом трудоустройстве гражданина с инвалидностью.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006EE89" wp14:editId="14F9B7EB">
            <wp:extent cx="153670" cy="15367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 закреп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статус портала </w:t>
      </w:r>
      <w:r w:rsidR="00220481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в России</w:t>
      </w:r>
      <w:r w:rsidR="00220481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качестве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единой цифровой платформы в сфере занятости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Теперь </w:t>
      </w:r>
      <w:hyperlink r:id="rId6" w:history="1">
        <w:r w:rsidR="00A6239B" w:rsidRPr="00A6239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Работа в России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главный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канал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предоставления вакансий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работодателей со среднесписочной численностью работников 25 и больше.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 новому закону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работодател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ям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нужно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ежемесячно пред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ставлять в службу занятости информацию о вакансиях на бумажном носителе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Достаточно вносить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сведения об открытых вакансиях на региональных и общефедеральных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портал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B11640C" wp14:editId="75380A9B">
            <wp:extent cx="153670" cy="15367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еще одно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зменени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е поможет центрам занятости стать удобнее для граждан - это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обяза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тельное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раздел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поток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граждан, обращаю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щих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ся в центры занятости, в зависимости от их мотивации.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дресный подход к каждому соискателю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становится нормой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обязывает специалистов центра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индивидуальн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план мероприятий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каждого человека, обратившегося за помощью в трудоустройстве в центр занятости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Федеральный закон вступил в силу с 1 июля 2021 года за исключением отдельных положений, для которых установлены иные сроки. Так, обязанность для работодателей предоставлять сведения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о вакансиях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том числе через портал «Работа в России»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для центров занятости предоставлять услуги по единому стандарту вводится с 1 января 2022 года.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овые требования к квотированию рабочих мест для инвалидов вступят в силу с 1 марта </w:t>
      </w:r>
      <w:r w:rsidR="008B7A87">
        <w:rPr>
          <w:rFonts w:ascii="Arial" w:hAnsi="Arial" w:cs="Arial"/>
          <w:color w:val="000000"/>
          <w:sz w:val="20"/>
          <w:szCs w:val="20"/>
          <w:shd w:val="clear" w:color="auto" w:fill="FFFFFF"/>
        </w:rPr>
        <w:t>2022 года.</w:t>
      </w:r>
      <w:bookmarkStart w:id="0" w:name="_GoBack"/>
      <w:bookmarkEnd w:id="0"/>
    </w:p>
    <w:sectPr w:rsidR="00616FFF" w:rsidRPr="0092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F"/>
    <w:rsid w:val="000E7221"/>
    <w:rsid w:val="00101A70"/>
    <w:rsid w:val="00220481"/>
    <w:rsid w:val="00402AA4"/>
    <w:rsid w:val="00616FFF"/>
    <w:rsid w:val="00877E52"/>
    <w:rsid w:val="008B7A87"/>
    <w:rsid w:val="0092665D"/>
    <w:rsid w:val="00A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czncheb-oit@cap.ru</cp:lastModifiedBy>
  <cp:revision>2</cp:revision>
  <dcterms:created xsi:type="dcterms:W3CDTF">2022-01-27T08:21:00Z</dcterms:created>
  <dcterms:modified xsi:type="dcterms:W3CDTF">2022-01-27T08:21:00Z</dcterms:modified>
</cp:coreProperties>
</file>