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27" w:rsidRDefault="00BD0E70" w:rsidP="00BD0E70">
      <w:pPr>
        <w:ind w:firstLine="708"/>
        <w:jc w:val="center"/>
        <w:rPr>
          <w:rFonts w:ascii="Times New Roman" w:hAnsi="Times New Roman" w:cs="Times New Roman"/>
          <w:b/>
          <w:bCs/>
        </w:rPr>
      </w:pPr>
      <w:r w:rsidRPr="00BD0E70">
        <w:rPr>
          <w:rFonts w:ascii="Times New Roman" w:hAnsi="Times New Roman" w:cs="Times New Roman"/>
          <w:b/>
          <w:bCs/>
        </w:rPr>
        <w:t>КАТЕГОРИ</w:t>
      </w:r>
      <w:r w:rsidR="00C50927">
        <w:rPr>
          <w:rFonts w:ascii="Times New Roman" w:hAnsi="Times New Roman" w:cs="Times New Roman"/>
          <w:b/>
          <w:bCs/>
        </w:rPr>
        <w:t>И</w:t>
      </w:r>
      <w:r w:rsidRPr="00BD0E70">
        <w:rPr>
          <w:rFonts w:ascii="Times New Roman" w:hAnsi="Times New Roman" w:cs="Times New Roman"/>
          <w:b/>
          <w:bCs/>
        </w:rPr>
        <w:t xml:space="preserve"> ГРАЖДАН, ИМЕЮЩИ</w:t>
      </w:r>
      <w:r>
        <w:rPr>
          <w:rFonts w:ascii="Times New Roman" w:hAnsi="Times New Roman" w:cs="Times New Roman"/>
          <w:b/>
          <w:bCs/>
        </w:rPr>
        <w:t>Х</w:t>
      </w:r>
      <w:r w:rsidRPr="00BD0E70">
        <w:rPr>
          <w:rFonts w:ascii="Times New Roman" w:hAnsi="Times New Roman" w:cs="Times New Roman"/>
          <w:b/>
          <w:bCs/>
        </w:rPr>
        <w:t xml:space="preserve"> ПРАВО </w:t>
      </w:r>
    </w:p>
    <w:p w:rsidR="00BD0E70" w:rsidRDefault="00BD0E70" w:rsidP="00BD0E70">
      <w:pPr>
        <w:ind w:firstLine="708"/>
        <w:jc w:val="center"/>
        <w:rPr>
          <w:rFonts w:ascii="Times New Roman" w:hAnsi="Times New Roman" w:cs="Times New Roman"/>
          <w:b/>
          <w:bCs/>
        </w:rPr>
      </w:pPr>
      <w:r w:rsidRPr="00BD0E70">
        <w:rPr>
          <w:rFonts w:ascii="Times New Roman" w:hAnsi="Times New Roman" w:cs="Times New Roman"/>
          <w:b/>
          <w:bCs/>
        </w:rPr>
        <w:t>НА ПОЛУЧЕНИЕ БЕСПЛАТНОЙ ЮРИДИЧЕСКОЙ ПОМОЩИ</w:t>
      </w:r>
    </w:p>
    <w:p w:rsidR="00BD0E70" w:rsidRDefault="00BD0E70" w:rsidP="00BD0E70">
      <w:pPr>
        <w:ind w:firstLine="708"/>
        <w:jc w:val="center"/>
        <w:rPr>
          <w:rFonts w:ascii="Times New Roman" w:hAnsi="Times New Roman" w:cs="Times New Roman"/>
          <w:b/>
          <w:bCs/>
        </w:rPr>
      </w:pPr>
    </w:p>
    <w:p w:rsid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w:t>
      </w:r>
      <w:bookmarkStart w:id="0" w:name="_GoBack"/>
      <w:bookmarkEnd w:id="0"/>
      <w:r w:rsidRPr="00BD0E70">
        <w:rPr>
          <w:rFonts w:ascii="Times New Roman" w:hAnsi="Times New Roman" w:cs="Times New Roman"/>
        </w:rPr>
        <w:t>ины прожиточного минимума (далее — малоимущие граждане);</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2) инвалиды I и II группы;</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7) граждане, имеющие трех или более совместно с ними проживающих несовершеннолетних детей;</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8) реабилитированные лица и лица, признанные пострадавшими от политических репрессий;</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10)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11)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12)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13) лица, освободившиеся из мест лишения свободы, в течение трех месяцев со дня освобождения;</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14) граждане, пострадавшие в результате чрезвычайной ситуации: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б) дети погибшего (умершего) в результате чрезвычайной ситуации;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в) родители погибшего (умершего) в результате чрезвычайной ситуации;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д) граждане, здоровью которых причинен вред в результате чрезвычайной ситуации;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15)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16) одинокие родители, воспитывающие ребенка в возрасте до четырнадцати лет (ребенка-инвалида в возрасте до восемнадцати лет);</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17) инвалиды III группы с нарушениями функций одновременно слуха и зрения, инвалиды III группы с нарушениями функций одновременно слуха и речи;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18)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20)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BD0E70" w:rsidRP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21)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BD0E70" w:rsidRDefault="00BD0E70" w:rsidP="00BD0E70">
      <w:pPr>
        <w:spacing w:line="276" w:lineRule="auto"/>
        <w:ind w:firstLine="708"/>
        <w:jc w:val="both"/>
        <w:rPr>
          <w:rFonts w:ascii="Times New Roman" w:hAnsi="Times New Roman" w:cs="Times New Roman"/>
        </w:rPr>
      </w:pPr>
      <w:r w:rsidRPr="00BD0E70">
        <w:rPr>
          <w:rFonts w:ascii="Times New Roman" w:hAnsi="Times New Roman" w:cs="Times New Roman"/>
        </w:rPr>
        <w:t>22)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законом от 26 октября 2002 года № 127-ФЗ «О несостоятельности (банкротстве)», либо в отношении которых принято решение суда о принудительной ликвидации в соответствии с Федеральным законом от 2 декабря 1990 года №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r>
        <w:rPr>
          <w:rFonts w:ascii="Times New Roman" w:hAnsi="Times New Roman" w:cs="Times New Roman"/>
        </w:rPr>
        <w:t>.</w:t>
      </w:r>
    </w:p>
    <w:p w:rsidR="00BD0E70" w:rsidRDefault="00BD0E70" w:rsidP="00BD0E70">
      <w:pPr>
        <w:ind w:firstLine="708"/>
        <w:jc w:val="both"/>
        <w:rPr>
          <w:rFonts w:ascii="Times New Roman" w:hAnsi="Times New Roman" w:cs="Times New Roman"/>
        </w:rPr>
      </w:pPr>
    </w:p>
    <w:p w:rsidR="008239BF" w:rsidRDefault="008239BF" w:rsidP="00BD0E70">
      <w:pPr>
        <w:ind w:firstLine="708"/>
        <w:jc w:val="both"/>
        <w:rPr>
          <w:rFonts w:ascii="Times New Roman" w:hAnsi="Times New Roman" w:cs="Times New Roman"/>
        </w:rPr>
      </w:pPr>
    </w:p>
    <w:p w:rsidR="00BD0E70" w:rsidRDefault="00BD0E70" w:rsidP="00BD0E70">
      <w:pPr>
        <w:ind w:firstLine="708"/>
        <w:jc w:val="both"/>
        <w:rPr>
          <w:rFonts w:ascii="Times New Roman" w:hAnsi="Times New Roman" w:cs="Times New Roman"/>
        </w:rPr>
      </w:pPr>
    </w:p>
    <w:p w:rsidR="00BD0E70" w:rsidRDefault="00BD0E70" w:rsidP="00BD0E70">
      <w:pPr>
        <w:ind w:firstLine="708"/>
        <w:jc w:val="both"/>
        <w:rPr>
          <w:rFonts w:ascii="Times New Roman" w:hAnsi="Times New Roman" w:cs="Times New Roman"/>
        </w:rPr>
      </w:pPr>
    </w:p>
    <w:p w:rsidR="00BD0E70" w:rsidRPr="00BD0E70" w:rsidRDefault="00BD0E70" w:rsidP="00BD0E70">
      <w:pPr>
        <w:pStyle w:val="ConsPlusTitle"/>
        <w:contextualSpacing/>
        <w:jc w:val="center"/>
        <w:rPr>
          <w:color w:val="000000" w:themeColor="text1"/>
          <w:szCs w:val="24"/>
        </w:rPr>
      </w:pPr>
      <w:r w:rsidRPr="00BD0E70">
        <w:rPr>
          <w:color w:val="000000" w:themeColor="text1"/>
          <w:szCs w:val="24"/>
        </w:rPr>
        <w:t>ПЕРЕЧЕНЬ</w:t>
      </w:r>
    </w:p>
    <w:p w:rsidR="00BD0E70" w:rsidRPr="00BD0E70" w:rsidRDefault="00BD0E70" w:rsidP="00BD0E70">
      <w:pPr>
        <w:pStyle w:val="ConsPlusTitle"/>
        <w:contextualSpacing/>
        <w:jc w:val="center"/>
        <w:rPr>
          <w:color w:val="000000" w:themeColor="text1"/>
          <w:szCs w:val="24"/>
        </w:rPr>
      </w:pPr>
      <w:r w:rsidRPr="00BD0E70">
        <w:rPr>
          <w:color w:val="000000" w:themeColor="text1"/>
          <w:szCs w:val="24"/>
        </w:rPr>
        <w:t>ДОКУМЕНТОВ, НА ОСНОВАНИИ КОТОРЫХ ОКАЗЫВАЕТСЯ</w:t>
      </w:r>
    </w:p>
    <w:p w:rsidR="00BD0E70" w:rsidRPr="00BD0E70" w:rsidRDefault="00BD0E70" w:rsidP="00BD0E70">
      <w:pPr>
        <w:pStyle w:val="ConsPlusTitle"/>
        <w:contextualSpacing/>
        <w:jc w:val="center"/>
        <w:rPr>
          <w:color w:val="000000" w:themeColor="text1"/>
          <w:szCs w:val="24"/>
        </w:rPr>
      </w:pPr>
      <w:r w:rsidRPr="00BD0E70">
        <w:rPr>
          <w:color w:val="000000" w:themeColor="text1"/>
          <w:szCs w:val="24"/>
        </w:rPr>
        <w:t>БЕСПЛАТНАЯ ЮРИДИЧЕСКАЯ ПОМОЩЬ</w:t>
      </w:r>
    </w:p>
    <w:p w:rsidR="00BD0E70" w:rsidRPr="00BD0E70" w:rsidRDefault="003126FF" w:rsidP="003126FF">
      <w:pPr>
        <w:spacing w:after="1"/>
        <w:contextualSpacing/>
        <w:jc w:val="center"/>
        <w:rPr>
          <w:rFonts w:ascii="Times New Roman" w:hAnsi="Times New Roman" w:cs="Times New Roman"/>
          <w:color w:val="000000" w:themeColor="text1"/>
        </w:rPr>
      </w:pPr>
      <w:r>
        <w:rPr>
          <w:rFonts w:ascii="Times New Roman" w:hAnsi="Times New Roman" w:cs="Times New Roman"/>
          <w:color w:val="000000" w:themeColor="text1"/>
        </w:rPr>
        <w:t>(в дополнение к паспорту и СНИЛС)</w:t>
      </w:r>
    </w:p>
    <w:p w:rsidR="00BD0E70" w:rsidRPr="00BD0E70" w:rsidRDefault="00BD0E70" w:rsidP="00BD0E70">
      <w:pPr>
        <w:pStyle w:val="ConsPlusNormal"/>
        <w:contextualSpacing/>
        <w:jc w:val="both"/>
        <w:rPr>
          <w:color w:val="000000" w:themeColor="text1"/>
          <w:szCs w:val="24"/>
        </w:rPr>
      </w:pPr>
    </w:p>
    <w:p w:rsidR="00BD0E70" w:rsidRPr="00BD0E70" w:rsidRDefault="00BD0E70" w:rsidP="00BD0E70">
      <w:pPr>
        <w:pStyle w:val="ConsPlusNormal"/>
        <w:spacing w:before="240"/>
        <w:ind w:firstLine="540"/>
        <w:contextualSpacing/>
        <w:jc w:val="both"/>
        <w:rPr>
          <w:color w:val="000000" w:themeColor="text1"/>
          <w:szCs w:val="24"/>
          <w:u w:val="single"/>
        </w:rPr>
      </w:pPr>
      <w:bookmarkStart w:id="1" w:name="P908"/>
      <w:bookmarkEnd w:id="1"/>
      <w:r w:rsidRPr="00BD0E70">
        <w:rPr>
          <w:color w:val="000000" w:themeColor="text1"/>
          <w:szCs w:val="24"/>
        </w:rPr>
        <w:t xml:space="preserve">1) граждане, среднедушевой доход семей которых ниже </w:t>
      </w:r>
      <w:hyperlink r:id="rId8" w:history="1">
        <w:r w:rsidRPr="00BD0E70">
          <w:rPr>
            <w:color w:val="000000" w:themeColor="text1"/>
            <w:szCs w:val="24"/>
          </w:rPr>
          <w:t>величины</w:t>
        </w:r>
      </w:hyperlink>
      <w:r w:rsidRPr="00BD0E70">
        <w:rPr>
          <w:color w:val="000000" w:themeColor="text1"/>
          <w:szCs w:val="24"/>
        </w:rP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9" w:history="1">
        <w:r w:rsidRPr="00BD0E70">
          <w:rPr>
            <w:color w:val="000000" w:themeColor="text1"/>
            <w:szCs w:val="24"/>
          </w:rPr>
          <w:t>величины</w:t>
        </w:r>
      </w:hyperlink>
      <w:r w:rsidRPr="00BD0E70">
        <w:rPr>
          <w:color w:val="000000" w:themeColor="text1"/>
          <w:szCs w:val="24"/>
        </w:rPr>
        <w:t xml:space="preserve"> прожиточного минимума, - </w:t>
      </w:r>
      <w:r w:rsidRPr="00BD0E70">
        <w:rPr>
          <w:color w:val="000000" w:themeColor="text1"/>
          <w:szCs w:val="24"/>
          <w:u w:val="single"/>
        </w:rPr>
        <w:t>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rPr>
        <w:t xml:space="preserve">2) инвалиды I и II групп - </w:t>
      </w:r>
      <w:r w:rsidRPr="00BD0E70">
        <w:rPr>
          <w:color w:val="000000" w:themeColor="text1"/>
          <w:szCs w:val="24"/>
          <w:u w:val="single"/>
        </w:rPr>
        <w:t>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rPr>
        <w:t xml:space="preserve">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w:t>
      </w:r>
      <w:r w:rsidRPr="00BD0E70">
        <w:rPr>
          <w:color w:val="000000" w:themeColor="text1"/>
          <w:szCs w:val="24"/>
          <w:u w:val="single"/>
        </w:rPr>
        <w:t>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rPr>
        <w:t xml:space="preserve">4) вдовы погибших (умерших) участников Великой Отечественной войны - </w:t>
      </w:r>
      <w:r w:rsidRPr="00BD0E70">
        <w:rPr>
          <w:color w:val="000000" w:themeColor="text1"/>
          <w:szCs w:val="24"/>
          <w:u w:val="single"/>
        </w:rPr>
        <w:t>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rPr>
        <w:t xml:space="preserve">5) члены семей погибших (умерших) ветеранов боевых действий - </w:t>
      </w:r>
      <w:r w:rsidRPr="00BD0E70">
        <w:rPr>
          <w:color w:val="000000" w:themeColor="text1"/>
          <w:szCs w:val="24"/>
          <w:u w:val="single"/>
        </w:rPr>
        <w:t>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документа, подтверждающего соответствующий статус, выданного органами опеки и попечительства по месту жительства;</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 xml:space="preserve">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w:t>
      </w:r>
      <w:r w:rsidRPr="00BD0E70">
        <w:rPr>
          <w:color w:val="000000" w:themeColor="text1"/>
          <w:szCs w:val="24"/>
          <w:u w:val="single"/>
        </w:rPr>
        <w:t>копию паспорта лица, желающего принять на воспитание в свою семью ребенка, оставшегося без попечения родителей;</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 xml:space="preserve">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w:t>
      </w:r>
      <w:r w:rsidRPr="00BD0E70">
        <w:rPr>
          <w:color w:val="000000" w:themeColor="text1"/>
          <w:szCs w:val="24"/>
          <w:u w:val="single"/>
        </w:rPr>
        <w:t>копию свидетельства об усыновлении (удочерении</w:t>
      </w:r>
      <w:r w:rsidRPr="00BD0E70">
        <w:rPr>
          <w:color w:val="000000" w:themeColor="text1"/>
          <w:szCs w:val="24"/>
        </w:rPr>
        <w:t>);</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 xml:space="preserve">9) граждане, имеющие трех или более совместно с ними проживающих несовершеннолетних детей, - </w:t>
      </w:r>
      <w:r w:rsidRPr="00BD0E70">
        <w:rPr>
          <w:color w:val="000000" w:themeColor="text1"/>
          <w:szCs w:val="24"/>
          <w:u w:val="single"/>
        </w:rPr>
        <w:t>копии свидетельств о рождении детей или копию удостоверения многодетной семьи</w:t>
      </w:r>
      <w:r w:rsidRPr="00BD0E70">
        <w:rPr>
          <w:color w:val="000000" w:themeColor="text1"/>
          <w:szCs w:val="24"/>
        </w:rPr>
        <w:t>;</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 xml:space="preserve">10) реабилитированные лица и лица, признанные пострадавшими от политических репрессий, - </w:t>
      </w:r>
      <w:r w:rsidRPr="00BD0E70">
        <w:rPr>
          <w:color w:val="000000" w:themeColor="text1"/>
          <w:szCs w:val="24"/>
          <w:u w:val="single"/>
        </w:rPr>
        <w:t>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r w:rsidRPr="00BD0E70">
        <w:rPr>
          <w:color w:val="000000" w:themeColor="text1"/>
          <w:szCs w:val="24"/>
        </w:rPr>
        <w:t>;</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11)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D0E70" w:rsidRPr="00BD0E70" w:rsidRDefault="00BD0E70" w:rsidP="00BD0E70">
      <w:pPr>
        <w:pStyle w:val="ConsPlusNormal"/>
        <w:spacing w:before="240"/>
        <w:ind w:firstLine="540"/>
        <w:contextualSpacing/>
        <w:jc w:val="both"/>
        <w:rPr>
          <w:color w:val="000000" w:themeColor="text1"/>
          <w:szCs w:val="24"/>
          <w:u w:val="single"/>
        </w:rPr>
      </w:pPr>
      <w:bookmarkStart w:id="2" w:name="P923"/>
      <w:bookmarkEnd w:id="2"/>
      <w:r w:rsidRPr="00BD0E70">
        <w:rPr>
          <w:color w:val="000000" w:themeColor="text1"/>
          <w:szCs w:val="24"/>
          <w:u w:val="single"/>
        </w:rP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 xml:space="preserve">копию справки, подтверждающей факт установления инвалидности, выданной федеральным </w:t>
      </w:r>
      <w:r w:rsidRPr="00BD0E70">
        <w:rPr>
          <w:color w:val="000000" w:themeColor="text1"/>
          <w:szCs w:val="24"/>
          <w:u w:val="single"/>
        </w:rPr>
        <w:lastRenderedPageBreak/>
        <w:t>государственным учреждением медико-социальной экспертизы (для инвалидов);</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паспорта несовершеннолетнего - гражданина Российской Федерации или иного документа, удостоверяющего личность гражданина;</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rPr>
        <w:t xml:space="preserve">13) граждане, имеющие право на бесплатную юридическую помощь в соответствии с </w:t>
      </w:r>
      <w:hyperlink r:id="rId10" w:history="1">
        <w:r w:rsidRPr="00BD0E70">
          <w:rPr>
            <w:color w:val="000000" w:themeColor="text1"/>
            <w:szCs w:val="24"/>
          </w:rPr>
          <w:t>Законом</w:t>
        </w:r>
      </w:hyperlink>
      <w:r w:rsidRPr="00BD0E70">
        <w:rPr>
          <w:color w:val="000000" w:themeColor="text1"/>
          <w:szCs w:val="24"/>
        </w:rPr>
        <w:t xml:space="preserve"> Российской Федерации "О психиатрической помощи и гарантиях прав граждан при ее оказании", - </w:t>
      </w:r>
      <w:r w:rsidRPr="00BD0E70">
        <w:rPr>
          <w:color w:val="000000" w:themeColor="text1"/>
          <w:szCs w:val="24"/>
          <w:u w:val="single"/>
        </w:rPr>
        <w:t>справку организации или лица, оказывающих психиатрическую помощь;</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паспорта недееспособного гражданина Российской Федерации или иного документа, удостоверяющего личность гражданина;</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вступившего в законную силу решения суда о признании гражданина недееспособным;</w:t>
      </w:r>
    </w:p>
    <w:p w:rsidR="00BD0E70" w:rsidRPr="00BD0E70" w:rsidRDefault="00BD0E70" w:rsidP="00BD0E70">
      <w:pPr>
        <w:pStyle w:val="ConsPlusNormal"/>
        <w:spacing w:before="240"/>
        <w:ind w:firstLine="540"/>
        <w:contextualSpacing/>
        <w:jc w:val="both"/>
        <w:rPr>
          <w:color w:val="000000" w:themeColor="text1"/>
          <w:szCs w:val="24"/>
        </w:rPr>
      </w:pPr>
      <w:bookmarkStart w:id="3" w:name="P932"/>
      <w:bookmarkEnd w:id="3"/>
      <w:r w:rsidRPr="00BD0E70">
        <w:rPr>
          <w:color w:val="000000" w:themeColor="text1"/>
          <w:szCs w:val="24"/>
        </w:rPr>
        <w:t xml:space="preserve">15) лица, освободившиеся из мест лишения свободы, в течение трех месяцев со дня освобождения </w:t>
      </w:r>
      <w:r w:rsidRPr="00BD0E70">
        <w:rPr>
          <w:color w:val="000000" w:themeColor="text1"/>
          <w:szCs w:val="24"/>
          <w:u w:val="single"/>
        </w:rPr>
        <w:t>- копию справки об освобождении из мест лишения свободы</w:t>
      </w:r>
      <w:r w:rsidRPr="00BD0E70">
        <w:rPr>
          <w:color w:val="000000" w:themeColor="text1"/>
          <w:szCs w:val="24"/>
        </w:rPr>
        <w:t>;</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16) граждане, пострадавшие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bookmarkStart w:id="4" w:name="P935"/>
      <w:bookmarkEnd w:id="4"/>
      <w:r w:rsidRPr="00BD0E70">
        <w:rPr>
          <w:color w:val="000000" w:themeColor="text1"/>
          <w:szCs w:val="24"/>
          <w:u w:val="single"/>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заключении брака;</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смерти;</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б) дети погибшего (умершего)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bookmarkStart w:id="5" w:name="P939"/>
      <w:bookmarkEnd w:id="5"/>
      <w:r w:rsidRPr="00BD0E70">
        <w:rPr>
          <w:color w:val="000000" w:themeColor="text1"/>
          <w:szCs w:val="24"/>
          <w:u w:val="single"/>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смерти;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рождении ребенка;</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в) родители погибшего (умершего)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bookmarkStart w:id="6" w:name="P943"/>
      <w:bookmarkEnd w:id="6"/>
      <w:r w:rsidRPr="00BD0E70">
        <w:rPr>
          <w:color w:val="000000" w:themeColor="text1"/>
          <w:szCs w:val="24"/>
          <w:u w:val="single"/>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смерти;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рождении погибшего (умершего);</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D0E70" w:rsidRPr="00BD0E70" w:rsidRDefault="00BD0E70" w:rsidP="00BD0E70">
      <w:pPr>
        <w:pStyle w:val="ConsPlusNormal"/>
        <w:spacing w:before="240"/>
        <w:ind w:firstLine="540"/>
        <w:contextualSpacing/>
        <w:jc w:val="both"/>
        <w:rPr>
          <w:color w:val="000000" w:themeColor="text1"/>
          <w:szCs w:val="24"/>
          <w:u w:val="single"/>
        </w:rPr>
      </w:pPr>
      <w:bookmarkStart w:id="7" w:name="P947"/>
      <w:bookmarkEnd w:id="7"/>
      <w:r w:rsidRPr="00BD0E70">
        <w:rPr>
          <w:color w:val="000000" w:themeColor="text1"/>
          <w:szCs w:val="24"/>
          <w:u w:val="single"/>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смерти;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документа, подтверждающего факт нахождения на иждивении;</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д) граждане, здоровью которых причинен вред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bookmarkStart w:id="8" w:name="P951"/>
      <w:bookmarkEnd w:id="8"/>
      <w:r w:rsidRPr="00BD0E70">
        <w:rPr>
          <w:color w:val="000000" w:themeColor="text1"/>
          <w:szCs w:val="24"/>
          <w:u w:val="single"/>
        </w:rPr>
        <w:lastRenderedPageBreak/>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справку медицинской организации, подтверждающую факт причинения вреда здоровью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 xml:space="preserve">е) граждане, лишившиеся жилого помещения либо утратившие полностью или частично иное </w:t>
      </w:r>
      <w:r w:rsidR="00E6529C" w:rsidRPr="00BD0E70">
        <w:rPr>
          <w:color w:val="000000" w:themeColor="text1"/>
          <w:szCs w:val="24"/>
        </w:rPr>
        <w:t>имущество,</w:t>
      </w:r>
      <w:r w:rsidRPr="00BD0E70">
        <w:rPr>
          <w:color w:val="000000" w:themeColor="text1"/>
          <w:szCs w:val="24"/>
        </w:rPr>
        <w:t xml:space="preserve"> либо документы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bookmarkStart w:id="9" w:name="P954"/>
      <w:bookmarkEnd w:id="9"/>
      <w:r w:rsidRPr="00BD0E70">
        <w:rPr>
          <w:color w:val="000000" w:themeColor="text1"/>
          <w:szCs w:val="24"/>
          <w:u w:val="single"/>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u w:val="single"/>
        </w:rPr>
      </w:pPr>
      <w:bookmarkStart w:id="10" w:name="P955"/>
      <w:bookmarkEnd w:id="10"/>
      <w:r w:rsidRPr="00BD0E70">
        <w:rPr>
          <w:color w:val="000000" w:themeColor="text1"/>
          <w:szCs w:val="24"/>
          <w:u w:val="single"/>
        </w:rPr>
        <w:t>справку органа местного самоуправления, подтверждающую утрату гражданином полностью или частично жилого помещения, иного имущества либо документов в результате чрезвычайной ситуации;</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1" w:history="1">
        <w:r w:rsidRPr="00BD0E70">
          <w:rPr>
            <w:color w:val="000000" w:themeColor="text1"/>
            <w:szCs w:val="24"/>
          </w:rPr>
          <w:t>кодексом</w:t>
        </w:r>
      </w:hyperlink>
      <w:r w:rsidRPr="00BD0E70">
        <w:rPr>
          <w:color w:val="000000" w:themeColor="text1"/>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справки, выданной врачом женской консультации беременной женщине;</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документа, подтверждающего нахождение в отпуске по беременности и родам, в отпуске по уходу за ребенком до достижения им возраста трех лет;</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18) одинокие родители, воспитывающие ребенка в возрасте до четырнадцати лет (ребенка-инвалида в возрасте до восемнадцати лет):</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свидетельства о рождении ребенка;</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u w:val="single"/>
        </w:rP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 о рождении на основании заявления матери ребенка);</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rPr>
        <w:t xml:space="preserve">19) инвалиды III группы с нарушениями функций одновременно слуха и зрения, инвалиды III группы с нарушениями функций одновременно слуха и речи - </w:t>
      </w:r>
      <w:r w:rsidRPr="00BD0E70">
        <w:rPr>
          <w:color w:val="000000" w:themeColor="text1"/>
          <w:szCs w:val="24"/>
          <w:u w:val="single"/>
        </w:rPr>
        <w:t>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D0E70" w:rsidRPr="00BD0E70" w:rsidRDefault="00BD0E70" w:rsidP="00BD0E70">
      <w:pPr>
        <w:pStyle w:val="ConsPlusNormal"/>
        <w:spacing w:before="240"/>
        <w:ind w:firstLine="540"/>
        <w:contextualSpacing/>
        <w:jc w:val="both"/>
        <w:rPr>
          <w:color w:val="000000" w:themeColor="text1"/>
          <w:szCs w:val="24"/>
          <w:u w:val="single"/>
        </w:rPr>
      </w:pPr>
      <w:r w:rsidRPr="00BD0E70">
        <w:rPr>
          <w:color w:val="000000" w:themeColor="text1"/>
          <w:szCs w:val="24"/>
        </w:rPr>
        <w:t xml:space="preserve">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w:t>
      </w:r>
      <w:r w:rsidRPr="00BD0E70">
        <w:rPr>
          <w:color w:val="000000" w:themeColor="text1"/>
          <w:szCs w:val="24"/>
          <w:u w:val="single"/>
        </w:rPr>
        <w:t>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2. В случае обращения через представителя также предъявляются документы, удостоверяющие личность и полномочия представителя.</w:t>
      </w:r>
    </w:p>
    <w:p w:rsidR="00BD0E70" w:rsidRPr="00BD0E70" w:rsidRDefault="00BD0E70" w:rsidP="00BD0E70">
      <w:pPr>
        <w:pStyle w:val="ConsPlusNormal"/>
        <w:spacing w:before="240"/>
        <w:ind w:firstLine="540"/>
        <w:contextualSpacing/>
        <w:jc w:val="both"/>
        <w:rPr>
          <w:color w:val="000000" w:themeColor="text1"/>
          <w:szCs w:val="24"/>
        </w:rPr>
      </w:pPr>
      <w:r w:rsidRPr="00BD0E70">
        <w:rPr>
          <w:color w:val="000000" w:themeColor="text1"/>
          <w:szCs w:val="24"/>
        </w:rPr>
        <w:t>3.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BD0E70" w:rsidRPr="00BD0E70" w:rsidRDefault="00BD0E70" w:rsidP="00BD0E70">
      <w:pPr>
        <w:pStyle w:val="ConsPlusNormal"/>
        <w:contextualSpacing/>
        <w:jc w:val="both"/>
        <w:rPr>
          <w:color w:val="000000" w:themeColor="text1"/>
          <w:szCs w:val="24"/>
        </w:rPr>
      </w:pPr>
    </w:p>
    <w:p w:rsidR="00BD0E70" w:rsidRPr="00BD0E70" w:rsidRDefault="00BD0E70" w:rsidP="00BD0E70">
      <w:pPr>
        <w:ind w:firstLine="708"/>
        <w:jc w:val="center"/>
        <w:rPr>
          <w:rFonts w:ascii="Times New Roman" w:hAnsi="Times New Roman" w:cs="Times New Roman"/>
          <w:i/>
          <w:iCs/>
        </w:rPr>
      </w:pPr>
    </w:p>
    <w:sectPr w:rsidR="00BD0E70" w:rsidRPr="00BD0E70" w:rsidSect="00E6529C">
      <w:headerReference w:type="default" r:id="rId12"/>
      <w:footerReference w:type="even" r:id="rId13"/>
      <w:footerReference w:type="default" r:id="rId14"/>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AF" w:rsidRDefault="005362AF" w:rsidP="00BD0E70">
      <w:r>
        <w:separator/>
      </w:r>
    </w:p>
  </w:endnote>
  <w:endnote w:type="continuationSeparator" w:id="0">
    <w:p w:rsidR="005362AF" w:rsidRDefault="005362AF" w:rsidP="00BD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599470354"/>
      <w:docPartObj>
        <w:docPartGallery w:val="Page Numbers (Bottom of Page)"/>
        <w:docPartUnique/>
      </w:docPartObj>
    </w:sdtPr>
    <w:sdtEndPr>
      <w:rPr>
        <w:rStyle w:val="a9"/>
      </w:rPr>
    </w:sdtEndPr>
    <w:sdtContent>
      <w:p w:rsidR="00BD0E70" w:rsidRDefault="00BD0E70" w:rsidP="00B802F6">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BD0E70" w:rsidRDefault="00BD0E70" w:rsidP="00BD0E7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052959664"/>
      <w:docPartObj>
        <w:docPartGallery w:val="Page Numbers (Bottom of Page)"/>
        <w:docPartUnique/>
      </w:docPartObj>
    </w:sdtPr>
    <w:sdtEndPr>
      <w:rPr>
        <w:rStyle w:val="a9"/>
        <w:rFonts w:ascii="Times New Roman" w:hAnsi="Times New Roman" w:cs="Times New Roman"/>
      </w:rPr>
    </w:sdtEndPr>
    <w:sdtContent>
      <w:p w:rsidR="00BD0E70" w:rsidRDefault="00BD0E70" w:rsidP="00B802F6">
        <w:pPr>
          <w:pStyle w:val="a7"/>
          <w:framePr w:wrap="none" w:vAnchor="text" w:hAnchor="margin" w:xAlign="right" w:y="1"/>
          <w:rPr>
            <w:rStyle w:val="a9"/>
          </w:rPr>
        </w:pPr>
        <w:r w:rsidRPr="00BD0E70">
          <w:rPr>
            <w:rStyle w:val="a9"/>
            <w:rFonts w:ascii="Times New Roman" w:hAnsi="Times New Roman" w:cs="Times New Roman"/>
          </w:rPr>
          <w:fldChar w:fldCharType="begin"/>
        </w:r>
        <w:r w:rsidRPr="00BD0E70">
          <w:rPr>
            <w:rStyle w:val="a9"/>
            <w:rFonts w:ascii="Times New Roman" w:hAnsi="Times New Roman" w:cs="Times New Roman"/>
          </w:rPr>
          <w:instrText xml:space="preserve"> PAGE </w:instrText>
        </w:r>
        <w:r w:rsidRPr="00BD0E70">
          <w:rPr>
            <w:rStyle w:val="a9"/>
            <w:rFonts w:ascii="Times New Roman" w:hAnsi="Times New Roman" w:cs="Times New Roman"/>
          </w:rPr>
          <w:fldChar w:fldCharType="separate"/>
        </w:r>
        <w:r w:rsidR="00C50927">
          <w:rPr>
            <w:rStyle w:val="a9"/>
            <w:rFonts w:ascii="Times New Roman" w:hAnsi="Times New Roman" w:cs="Times New Roman"/>
            <w:noProof/>
          </w:rPr>
          <w:t>2</w:t>
        </w:r>
        <w:r w:rsidRPr="00BD0E70">
          <w:rPr>
            <w:rStyle w:val="a9"/>
            <w:rFonts w:ascii="Times New Roman" w:hAnsi="Times New Roman" w:cs="Times New Roman"/>
          </w:rPr>
          <w:fldChar w:fldCharType="end"/>
        </w:r>
      </w:p>
    </w:sdtContent>
  </w:sdt>
  <w:p w:rsidR="00BD0E70" w:rsidRDefault="00BD0E70" w:rsidP="00BD0E7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AF" w:rsidRDefault="005362AF" w:rsidP="00BD0E70">
      <w:r>
        <w:separator/>
      </w:r>
    </w:p>
  </w:footnote>
  <w:footnote w:type="continuationSeparator" w:id="0">
    <w:p w:rsidR="005362AF" w:rsidRDefault="005362AF" w:rsidP="00BD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0" w:rsidRPr="00BD0E70" w:rsidRDefault="00BD0E70" w:rsidP="00BD0E70">
    <w:pPr>
      <w:pStyle w:val="a5"/>
      <w:jc w:val="right"/>
      <w:rPr>
        <w:rFonts w:ascii="Times New Roman" w:hAnsi="Times New Roman" w:cs="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AE0"/>
    <w:multiLevelType w:val="hybridMultilevel"/>
    <w:tmpl w:val="C04EF00E"/>
    <w:lvl w:ilvl="0" w:tplc="F2BA4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7D"/>
    <w:rsid w:val="000963E3"/>
    <w:rsid w:val="00100B1C"/>
    <w:rsid w:val="00146873"/>
    <w:rsid w:val="00176013"/>
    <w:rsid w:val="00185AF2"/>
    <w:rsid w:val="00260394"/>
    <w:rsid w:val="003126FF"/>
    <w:rsid w:val="00342ACD"/>
    <w:rsid w:val="00374C90"/>
    <w:rsid w:val="004C4582"/>
    <w:rsid w:val="004F79B2"/>
    <w:rsid w:val="005362AF"/>
    <w:rsid w:val="005B4244"/>
    <w:rsid w:val="005D14E6"/>
    <w:rsid w:val="00796C7D"/>
    <w:rsid w:val="008239BF"/>
    <w:rsid w:val="008A7CFF"/>
    <w:rsid w:val="00906601"/>
    <w:rsid w:val="009A3DB7"/>
    <w:rsid w:val="009D16A9"/>
    <w:rsid w:val="00AE6DA4"/>
    <w:rsid w:val="00B068C2"/>
    <w:rsid w:val="00B209D8"/>
    <w:rsid w:val="00BD0E70"/>
    <w:rsid w:val="00C50927"/>
    <w:rsid w:val="00C73A00"/>
    <w:rsid w:val="00D0252B"/>
    <w:rsid w:val="00D34285"/>
    <w:rsid w:val="00E6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AF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5AF2"/>
    <w:pPr>
      <w:ind w:left="720"/>
      <w:contextualSpacing/>
    </w:pPr>
  </w:style>
  <w:style w:type="paragraph" w:styleId="a5">
    <w:name w:val="header"/>
    <w:basedOn w:val="a"/>
    <w:link w:val="a6"/>
    <w:uiPriority w:val="99"/>
    <w:unhideWhenUsed/>
    <w:rsid w:val="00BD0E70"/>
    <w:pPr>
      <w:tabs>
        <w:tab w:val="center" w:pos="4677"/>
        <w:tab w:val="right" w:pos="9355"/>
      </w:tabs>
    </w:pPr>
  </w:style>
  <w:style w:type="character" w:customStyle="1" w:styleId="a6">
    <w:name w:val="Верхний колонтитул Знак"/>
    <w:basedOn w:val="a0"/>
    <w:link w:val="a5"/>
    <w:uiPriority w:val="99"/>
    <w:rsid w:val="00BD0E70"/>
  </w:style>
  <w:style w:type="paragraph" w:styleId="a7">
    <w:name w:val="footer"/>
    <w:basedOn w:val="a"/>
    <w:link w:val="a8"/>
    <w:uiPriority w:val="99"/>
    <w:unhideWhenUsed/>
    <w:rsid w:val="00BD0E70"/>
    <w:pPr>
      <w:tabs>
        <w:tab w:val="center" w:pos="4677"/>
        <w:tab w:val="right" w:pos="9355"/>
      </w:tabs>
    </w:pPr>
  </w:style>
  <w:style w:type="character" w:customStyle="1" w:styleId="a8">
    <w:name w:val="Нижний колонтитул Знак"/>
    <w:basedOn w:val="a0"/>
    <w:link w:val="a7"/>
    <w:uiPriority w:val="99"/>
    <w:rsid w:val="00BD0E70"/>
  </w:style>
  <w:style w:type="paragraph" w:customStyle="1" w:styleId="ConsPlusNormal">
    <w:name w:val="ConsPlusNormal"/>
    <w:rsid w:val="00BD0E70"/>
    <w:pPr>
      <w:widowControl w:val="0"/>
      <w:autoSpaceDE w:val="0"/>
      <w:autoSpaceDN w:val="0"/>
    </w:pPr>
    <w:rPr>
      <w:rFonts w:ascii="Times New Roman" w:eastAsia="Times New Roman" w:hAnsi="Times New Roman" w:cs="Times New Roman"/>
      <w:szCs w:val="20"/>
      <w:lang w:eastAsia="ru-RU"/>
    </w:rPr>
  </w:style>
  <w:style w:type="paragraph" w:customStyle="1" w:styleId="ConsPlusTitle">
    <w:name w:val="ConsPlusTitle"/>
    <w:rsid w:val="00BD0E70"/>
    <w:pPr>
      <w:widowControl w:val="0"/>
      <w:autoSpaceDE w:val="0"/>
      <w:autoSpaceDN w:val="0"/>
    </w:pPr>
    <w:rPr>
      <w:rFonts w:ascii="Times New Roman" w:eastAsia="Times New Roman" w:hAnsi="Times New Roman" w:cs="Times New Roman"/>
      <w:b/>
      <w:szCs w:val="20"/>
      <w:lang w:eastAsia="ru-RU"/>
    </w:rPr>
  </w:style>
  <w:style w:type="character" w:styleId="a9">
    <w:name w:val="page number"/>
    <w:basedOn w:val="a0"/>
    <w:uiPriority w:val="99"/>
    <w:semiHidden/>
    <w:unhideWhenUsed/>
    <w:rsid w:val="00BD0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AF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5AF2"/>
    <w:pPr>
      <w:ind w:left="720"/>
      <w:contextualSpacing/>
    </w:pPr>
  </w:style>
  <w:style w:type="paragraph" w:styleId="a5">
    <w:name w:val="header"/>
    <w:basedOn w:val="a"/>
    <w:link w:val="a6"/>
    <w:uiPriority w:val="99"/>
    <w:unhideWhenUsed/>
    <w:rsid w:val="00BD0E70"/>
    <w:pPr>
      <w:tabs>
        <w:tab w:val="center" w:pos="4677"/>
        <w:tab w:val="right" w:pos="9355"/>
      </w:tabs>
    </w:pPr>
  </w:style>
  <w:style w:type="character" w:customStyle="1" w:styleId="a6">
    <w:name w:val="Верхний колонтитул Знак"/>
    <w:basedOn w:val="a0"/>
    <w:link w:val="a5"/>
    <w:uiPriority w:val="99"/>
    <w:rsid w:val="00BD0E70"/>
  </w:style>
  <w:style w:type="paragraph" w:styleId="a7">
    <w:name w:val="footer"/>
    <w:basedOn w:val="a"/>
    <w:link w:val="a8"/>
    <w:uiPriority w:val="99"/>
    <w:unhideWhenUsed/>
    <w:rsid w:val="00BD0E70"/>
    <w:pPr>
      <w:tabs>
        <w:tab w:val="center" w:pos="4677"/>
        <w:tab w:val="right" w:pos="9355"/>
      </w:tabs>
    </w:pPr>
  </w:style>
  <w:style w:type="character" w:customStyle="1" w:styleId="a8">
    <w:name w:val="Нижний колонтитул Знак"/>
    <w:basedOn w:val="a0"/>
    <w:link w:val="a7"/>
    <w:uiPriority w:val="99"/>
    <w:rsid w:val="00BD0E70"/>
  </w:style>
  <w:style w:type="paragraph" w:customStyle="1" w:styleId="ConsPlusNormal">
    <w:name w:val="ConsPlusNormal"/>
    <w:rsid w:val="00BD0E70"/>
    <w:pPr>
      <w:widowControl w:val="0"/>
      <w:autoSpaceDE w:val="0"/>
      <w:autoSpaceDN w:val="0"/>
    </w:pPr>
    <w:rPr>
      <w:rFonts w:ascii="Times New Roman" w:eastAsia="Times New Roman" w:hAnsi="Times New Roman" w:cs="Times New Roman"/>
      <w:szCs w:val="20"/>
      <w:lang w:eastAsia="ru-RU"/>
    </w:rPr>
  </w:style>
  <w:style w:type="paragraph" w:customStyle="1" w:styleId="ConsPlusTitle">
    <w:name w:val="ConsPlusTitle"/>
    <w:rsid w:val="00BD0E70"/>
    <w:pPr>
      <w:widowControl w:val="0"/>
      <w:autoSpaceDE w:val="0"/>
      <w:autoSpaceDN w:val="0"/>
    </w:pPr>
    <w:rPr>
      <w:rFonts w:ascii="Times New Roman" w:eastAsia="Times New Roman" w:hAnsi="Times New Roman" w:cs="Times New Roman"/>
      <w:b/>
      <w:szCs w:val="20"/>
      <w:lang w:eastAsia="ru-RU"/>
    </w:rPr>
  </w:style>
  <w:style w:type="character" w:styleId="a9">
    <w:name w:val="page number"/>
    <w:basedOn w:val="a0"/>
    <w:uiPriority w:val="99"/>
    <w:semiHidden/>
    <w:unhideWhenUsed/>
    <w:rsid w:val="00BD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A6B1B3991E924FC0E9FF3FBF0BAA6D0CD24006FA17ADEA55B9DFEFDC40B5578AF6EE9BC60E187F1DCC2783139D745DC23F887843318E4BD4722iAz7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91A6B1B3991E924FC0E81FEED9CE4A2DBC57D096BA2738AFE04C6A3AACD01022DE06FA7F96DFE86F3C2C5783Bi6z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91A6B1B3991E924FC0E81FEED9CE4A2DBC6780468A4738AFE04C6A3AACD01022DE06FA7F96DFE86F3C2C5783Bi6z4K" TargetMode="External"/><Relationship Id="rId4" Type="http://schemas.openxmlformats.org/officeDocument/2006/relationships/settings" Target="settings.xml"/><Relationship Id="rId9" Type="http://schemas.openxmlformats.org/officeDocument/2006/relationships/hyperlink" Target="consultantplus://offline/ref=A91A6B1B3991E924FC0E9FF3FBF0BAA6D0CD24006FA17ADEA55B9DFEFDC40B5578AF6EE9BC60E187F1DCC2783139D745DC23F887843318E4BD4722iAz7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czncheb-oit@cap.ru</cp:lastModifiedBy>
  <cp:revision>4</cp:revision>
  <dcterms:created xsi:type="dcterms:W3CDTF">2021-08-25T09:56:00Z</dcterms:created>
  <dcterms:modified xsi:type="dcterms:W3CDTF">2021-10-13T05:24:00Z</dcterms:modified>
</cp:coreProperties>
</file>