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38" w:rsidRPr="000D6D86" w:rsidRDefault="00697638" w:rsidP="00697638">
      <w:pPr>
        <w:pStyle w:val="1"/>
        <w:spacing w:after="0" w:line="240" w:lineRule="auto"/>
        <w:ind w:firstLine="0"/>
        <w:jc w:val="center"/>
        <w:rPr>
          <w:rFonts w:ascii="Times New Roman" w:hAnsi="Times New Roman" w:cs="Times New Roman"/>
          <w:b/>
          <w:color w:val="000000"/>
          <w:sz w:val="26"/>
          <w:szCs w:val="26"/>
        </w:rPr>
      </w:pPr>
      <w:r w:rsidRPr="000D6D86">
        <w:rPr>
          <w:rFonts w:ascii="Times New Roman" w:hAnsi="Times New Roman" w:cs="Times New Roman"/>
          <w:b/>
          <w:color w:val="000000"/>
          <w:sz w:val="26"/>
          <w:szCs w:val="26"/>
        </w:rPr>
        <w:t>Порядок</w:t>
      </w:r>
      <w:r w:rsidR="00DC4052">
        <w:rPr>
          <w:rFonts w:ascii="Times New Roman" w:hAnsi="Times New Roman" w:cs="Times New Roman"/>
          <w:b/>
          <w:color w:val="000000"/>
          <w:sz w:val="26"/>
          <w:szCs w:val="26"/>
        </w:rPr>
        <w:t xml:space="preserve"> </w:t>
      </w:r>
      <w:r w:rsidRPr="000D6D86">
        <w:rPr>
          <w:rFonts w:ascii="Times New Roman" w:hAnsi="Times New Roman" w:cs="Times New Roman"/>
          <w:b/>
          <w:color w:val="000000"/>
          <w:sz w:val="26"/>
          <w:szCs w:val="26"/>
        </w:rPr>
        <w:t xml:space="preserve">предоставления комплекса услуг по принципу </w:t>
      </w:r>
      <w:proofErr w:type="gramStart"/>
      <w:r w:rsidRPr="000D6D86">
        <w:rPr>
          <w:rFonts w:ascii="Times New Roman" w:hAnsi="Times New Roman" w:cs="Times New Roman"/>
          <w:b/>
          <w:color w:val="000000"/>
          <w:sz w:val="26"/>
          <w:szCs w:val="26"/>
        </w:rPr>
        <w:t>бизнес-ситуации</w:t>
      </w:r>
      <w:proofErr w:type="gramEnd"/>
      <w:r w:rsidR="000D6D86" w:rsidRPr="000D6D86">
        <w:rPr>
          <w:rFonts w:ascii="Times New Roman" w:hAnsi="Times New Roman" w:cs="Times New Roman"/>
          <w:b/>
          <w:color w:val="000000"/>
          <w:sz w:val="26"/>
          <w:szCs w:val="26"/>
        </w:rPr>
        <w:t xml:space="preserve"> </w:t>
      </w:r>
      <w:r w:rsidR="000D6D86" w:rsidRPr="000D6D86">
        <w:rPr>
          <w:rFonts w:ascii="Times New Roman" w:hAnsi="Times New Roman" w:cs="Times New Roman"/>
          <w:b/>
          <w:sz w:val="26"/>
          <w:szCs w:val="26"/>
        </w:rPr>
        <w:t>«</w:t>
      </w:r>
      <w:r w:rsidR="000D6D86" w:rsidRPr="000D6D86">
        <w:rPr>
          <w:rFonts w:ascii="Times New Roman" w:hAnsi="Times New Roman" w:cs="Times New Roman"/>
          <w:b/>
          <w:color w:val="000000"/>
          <w:sz w:val="26"/>
          <w:szCs w:val="26"/>
        </w:rPr>
        <w:t>Инвестиционный проект</w:t>
      </w:r>
      <w:r w:rsidR="000D6D86" w:rsidRPr="000D6D86">
        <w:rPr>
          <w:rFonts w:ascii="Times New Roman" w:hAnsi="Times New Roman" w:cs="Times New Roman"/>
          <w:b/>
          <w:sz w:val="26"/>
          <w:szCs w:val="26"/>
        </w:rPr>
        <w:t>»</w:t>
      </w:r>
    </w:p>
    <w:p w:rsidR="00697638" w:rsidRPr="00770CE1" w:rsidRDefault="00697638" w:rsidP="00697638">
      <w:pPr>
        <w:pStyle w:val="1"/>
        <w:spacing w:after="0" w:line="240" w:lineRule="auto"/>
        <w:ind w:firstLine="0"/>
        <w:jc w:val="both"/>
        <w:rPr>
          <w:rFonts w:ascii="Times New Roman" w:hAnsi="Times New Roman" w:cs="Times New Roman"/>
          <w:sz w:val="24"/>
          <w:szCs w:val="24"/>
        </w:rPr>
      </w:pPr>
    </w:p>
    <w:p w:rsidR="00697638" w:rsidRPr="000D635D" w:rsidRDefault="00697638" w:rsidP="00697638">
      <w:pPr>
        <w:pStyle w:val="30"/>
        <w:keepNext/>
        <w:keepLines/>
        <w:spacing w:after="0"/>
        <w:ind w:firstLine="720"/>
        <w:jc w:val="both"/>
        <w:outlineLvl w:val="9"/>
        <w:rPr>
          <w:rFonts w:ascii="Times New Roman" w:hAnsi="Times New Roman" w:cs="Times New Roman"/>
          <w:sz w:val="24"/>
          <w:szCs w:val="24"/>
        </w:rPr>
      </w:pPr>
      <w:bookmarkStart w:id="0" w:name="bookmark5"/>
      <w:bookmarkStart w:id="1" w:name="bookmark15"/>
      <w:bookmarkStart w:id="2" w:name="bookmark16"/>
      <w:bookmarkStart w:id="3" w:name="bookmark17"/>
      <w:bookmarkEnd w:id="0"/>
      <w:r w:rsidRPr="000D635D">
        <w:rPr>
          <w:rFonts w:ascii="Times New Roman" w:hAnsi="Times New Roman" w:cs="Times New Roman"/>
          <w:sz w:val="24"/>
          <w:szCs w:val="24"/>
        </w:rPr>
        <w:t>Предме</w:t>
      </w:r>
      <w:hyperlink r:id="rId9" w:history="1">
        <w:r w:rsidRPr="000D635D">
          <w:rPr>
            <w:rFonts w:ascii="Times New Roman" w:hAnsi="Times New Roman" w:cs="Times New Roman"/>
            <w:sz w:val="24"/>
            <w:szCs w:val="24"/>
          </w:rPr>
          <w:t xml:space="preserve">т регулирования </w:t>
        </w:r>
        <w:bookmarkEnd w:id="1"/>
        <w:bookmarkEnd w:id="2"/>
        <w:bookmarkEnd w:id="3"/>
      </w:hyperlink>
      <w:r>
        <w:rPr>
          <w:rFonts w:ascii="Times New Roman" w:hAnsi="Times New Roman" w:cs="Times New Roman"/>
          <w:sz w:val="24"/>
          <w:szCs w:val="24"/>
        </w:rPr>
        <w:t>порядка</w:t>
      </w:r>
    </w:p>
    <w:p w:rsidR="00EA5D70" w:rsidRPr="006815BA" w:rsidRDefault="00697638" w:rsidP="00697638">
      <w:pPr>
        <w:pStyle w:val="1"/>
        <w:numPr>
          <w:ilvl w:val="1"/>
          <w:numId w:val="5"/>
        </w:numPr>
        <w:tabs>
          <w:tab w:val="left" w:pos="786"/>
        </w:tabs>
        <w:spacing w:after="0" w:line="240" w:lineRule="auto"/>
        <w:ind w:firstLine="720"/>
        <w:jc w:val="both"/>
        <w:rPr>
          <w:rFonts w:ascii="Times New Roman" w:hAnsi="Times New Roman" w:cs="Times New Roman"/>
          <w:sz w:val="24"/>
          <w:szCs w:val="24"/>
        </w:rPr>
      </w:pPr>
      <w:bookmarkStart w:id="4" w:name="bookmark18"/>
      <w:bookmarkEnd w:id="4"/>
      <w:r w:rsidRPr="000D635D">
        <w:rPr>
          <w:rFonts w:ascii="Times New Roman" w:hAnsi="Times New Roman" w:cs="Times New Roman"/>
          <w:sz w:val="24"/>
          <w:szCs w:val="24"/>
        </w:rPr>
        <w:t xml:space="preserve">Настоящий </w:t>
      </w:r>
      <w:r>
        <w:rPr>
          <w:rFonts w:ascii="Times New Roman" w:hAnsi="Times New Roman" w:cs="Times New Roman"/>
          <w:sz w:val="24"/>
          <w:szCs w:val="24"/>
        </w:rPr>
        <w:t>порядок</w:t>
      </w:r>
      <w:r w:rsidRPr="000D635D">
        <w:rPr>
          <w:rFonts w:ascii="Times New Roman" w:hAnsi="Times New Roman" w:cs="Times New Roman"/>
          <w:sz w:val="24"/>
          <w:szCs w:val="24"/>
        </w:rPr>
        <w:t xml:space="preserve"> предоставления</w:t>
      </w:r>
      <w:r>
        <w:rPr>
          <w:rFonts w:ascii="Times New Roman" w:hAnsi="Times New Roman" w:cs="Times New Roman"/>
          <w:sz w:val="24"/>
          <w:szCs w:val="24"/>
        </w:rPr>
        <w:t xml:space="preserve"> комплекса</w:t>
      </w:r>
      <w:r w:rsidRPr="000D635D">
        <w:rPr>
          <w:rFonts w:ascii="Times New Roman" w:hAnsi="Times New Roman" w:cs="Times New Roman"/>
          <w:sz w:val="24"/>
          <w:szCs w:val="24"/>
        </w:rPr>
        <w:t xml:space="preserve"> услуг</w:t>
      </w:r>
      <w:r>
        <w:rPr>
          <w:rFonts w:ascii="Times New Roman" w:hAnsi="Times New Roman" w:cs="Times New Roman"/>
          <w:sz w:val="24"/>
          <w:szCs w:val="24"/>
        </w:rPr>
        <w:t xml:space="preserve"> на основе бизнес-ситуации</w:t>
      </w:r>
      <w:r w:rsidR="00EA5D70">
        <w:rPr>
          <w:rFonts w:ascii="Times New Roman" w:hAnsi="Times New Roman" w:cs="Times New Roman"/>
          <w:sz w:val="24"/>
          <w:szCs w:val="24"/>
        </w:rPr>
        <w:t xml:space="preserve"> </w:t>
      </w:r>
      <w:r w:rsidR="00EA5D70" w:rsidRPr="00837C23">
        <w:rPr>
          <w:rFonts w:ascii="Times New Roman" w:hAnsi="Times New Roman" w:cs="Times New Roman"/>
          <w:sz w:val="24"/>
          <w:szCs w:val="24"/>
        </w:rPr>
        <w:t>«</w:t>
      </w:r>
      <w:r w:rsidR="00EA5D70">
        <w:rPr>
          <w:rFonts w:ascii="Times New Roman" w:hAnsi="Times New Roman" w:cs="Times New Roman"/>
          <w:color w:val="000000"/>
          <w:sz w:val="24"/>
          <w:szCs w:val="24"/>
        </w:rPr>
        <w:t>Инвестиционный проект</w:t>
      </w:r>
      <w:r w:rsidR="00EA5D70" w:rsidRPr="00837C23">
        <w:rPr>
          <w:rFonts w:ascii="Times New Roman" w:hAnsi="Times New Roman" w:cs="Times New Roman"/>
          <w:sz w:val="24"/>
          <w:szCs w:val="24"/>
        </w:rPr>
        <w:t>» (далее – Порядок) распространяется на услуги, предоставляемые</w:t>
      </w:r>
      <w:r w:rsidR="00EA5D70" w:rsidRPr="000D635D">
        <w:rPr>
          <w:rFonts w:ascii="Times New Roman" w:hAnsi="Times New Roman" w:cs="Times New Roman"/>
          <w:sz w:val="24"/>
          <w:szCs w:val="24"/>
        </w:rPr>
        <w:t xml:space="preserve"> </w:t>
      </w:r>
      <w:r w:rsidR="00EA5D70">
        <w:rPr>
          <w:rFonts w:ascii="Times New Roman" w:hAnsi="Times New Roman" w:cs="Times New Roman"/>
          <w:sz w:val="24"/>
          <w:szCs w:val="24"/>
        </w:rPr>
        <w:t>Модельным кадровым центром «Работа России»</w:t>
      </w:r>
      <w:r w:rsidR="00EA5D70" w:rsidRPr="000D635D">
        <w:rPr>
          <w:rFonts w:ascii="Times New Roman" w:hAnsi="Times New Roman" w:cs="Times New Roman"/>
          <w:sz w:val="24"/>
          <w:szCs w:val="24"/>
        </w:rPr>
        <w:t xml:space="preserve"> (далее </w:t>
      </w:r>
      <w:r w:rsidR="00EA5D70">
        <w:rPr>
          <w:rFonts w:ascii="Times New Roman" w:hAnsi="Times New Roman" w:cs="Times New Roman"/>
          <w:sz w:val="24"/>
          <w:szCs w:val="24"/>
        </w:rPr>
        <w:t>–</w:t>
      </w:r>
      <w:r w:rsidR="00EA5D70" w:rsidRPr="000D635D">
        <w:rPr>
          <w:rFonts w:ascii="Times New Roman" w:hAnsi="Times New Roman" w:cs="Times New Roman"/>
          <w:sz w:val="24"/>
          <w:szCs w:val="24"/>
        </w:rPr>
        <w:t xml:space="preserve"> </w:t>
      </w:r>
      <w:r w:rsidR="00EA5D70">
        <w:rPr>
          <w:rFonts w:ascii="Times New Roman" w:hAnsi="Times New Roman" w:cs="Times New Roman"/>
          <w:sz w:val="24"/>
          <w:szCs w:val="24"/>
        </w:rPr>
        <w:t>Модельный центр</w:t>
      </w:r>
      <w:r w:rsidR="00EA5D70" w:rsidRPr="006815BA">
        <w:rPr>
          <w:rFonts w:ascii="Times New Roman" w:hAnsi="Times New Roman" w:cs="Times New Roman"/>
          <w:sz w:val="24"/>
          <w:szCs w:val="24"/>
        </w:rPr>
        <w:t>).</w:t>
      </w:r>
    </w:p>
    <w:p w:rsidR="00EA5D70" w:rsidRPr="00D76DFE" w:rsidRDefault="00FA298D" w:rsidP="00EA5D70">
      <w:pPr>
        <w:pStyle w:val="1"/>
        <w:numPr>
          <w:ilvl w:val="1"/>
          <w:numId w:val="5"/>
        </w:numPr>
        <w:tabs>
          <w:tab w:val="left" w:pos="78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Комплекс у</w:t>
      </w:r>
      <w:r w:rsidRPr="00D76DFE">
        <w:rPr>
          <w:rFonts w:ascii="Times New Roman" w:hAnsi="Times New Roman" w:cs="Times New Roman"/>
          <w:sz w:val="24"/>
          <w:szCs w:val="24"/>
        </w:rPr>
        <w:t>слуг</w:t>
      </w:r>
      <w:r w:rsidR="00EA5D70" w:rsidRPr="00D76DFE">
        <w:rPr>
          <w:rFonts w:ascii="Times New Roman" w:hAnsi="Times New Roman" w:cs="Times New Roman"/>
          <w:sz w:val="24"/>
          <w:szCs w:val="24"/>
        </w:rPr>
        <w:t xml:space="preserve"> на основе </w:t>
      </w:r>
      <w:r w:rsidR="007E4C63">
        <w:rPr>
          <w:rFonts w:ascii="Times New Roman" w:hAnsi="Times New Roman" w:cs="Times New Roman"/>
          <w:sz w:val="24"/>
          <w:szCs w:val="24"/>
        </w:rPr>
        <w:t>бизнес-</w:t>
      </w:r>
      <w:r w:rsidR="00EA5D70" w:rsidRPr="00D76DFE">
        <w:rPr>
          <w:rFonts w:ascii="Times New Roman" w:hAnsi="Times New Roman" w:cs="Times New Roman"/>
          <w:sz w:val="24"/>
          <w:szCs w:val="24"/>
        </w:rPr>
        <w:t>ситуации «</w:t>
      </w:r>
      <w:r w:rsidR="00EA5D70">
        <w:rPr>
          <w:rFonts w:ascii="Times New Roman" w:hAnsi="Times New Roman" w:cs="Times New Roman"/>
          <w:color w:val="000000"/>
          <w:sz w:val="24"/>
          <w:szCs w:val="24"/>
        </w:rPr>
        <w:t>Инвестиционный проект</w:t>
      </w:r>
      <w:r w:rsidR="00EA5D70" w:rsidRPr="00D76DFE">
        <w:rPr>
          <w:rFonts w:ascii="Times New Roman" w:hAnsi="Times New Roman" w:cs="Times New Roman"/>
          <w:color w:val="000000"/>
          <w:sz w:val="24"/>
          <w:szCs w:val="24"/>
        </w:rPr>
        <w:t>»</w:t>
      </w:r>
      <w:r w:rsidR="00EA5D70" w:rsidRPr="00D76DFE">
        <w:rPr>
          <w:rFonts w:ascii="Times New Roman" w:hAnsi="Times New Roman" w:cs="Times New Roman"/>
          <w:sz w:val="24"/>
          <w:szCs w:val="24"/>
        </w:rPr>
        <w:t xml:space="preserve"> (далее </w:t>
      </w:r>
      <w:r w:rsidR="00EA5D70">
        <w:rPr>
          <w:rFonts w:ascii="Times New Roman" w:hAnsi="Times New Roman" w:cs="Times New Roman"/>
          <w:sz w:val="24"/>
          <w:szCs w:val="24"/>
        </w:rPr>
        <w:t>–</w:t>
      </w:r>
      <w:r w:rsidR="00EA5D70" w:rsidRPr="000D635D">
        <w:rPr>
          <w:rFonts w:ascii="Times New Roman" w:hAnsi="Times New Roman" w:cs="Times New Roman"/>
          <w:sz w:val="24"/>
          <w:szCs w:val="24"/>
        </w:rPr>
        <w:t xml:space="preserve"> </w:t>
      </w:r>
      <w:r w:rsidR="00EA5D70" w:rsidRPr="00D76DFE">
        <w:rPr>
          <w:rFonts w:ascii="Times New Roman" w:hAnsi="Times New Roman" w:cs="Times New Roman"/>
          <w:sz w:val="24"/>
          <w:szCs w:val="24"/>
        </w:rPr>
        <w:t>Услуга) подразумевает оказание следующих услуг на выбор Заявителя:</w:t>
      </w:r>
    </w:p>
    <w:p w:rsidR="00E41892" w:rsidRPr="00E41892" w:rsidRDefault="00E41892" w:rsidP="00E41892">
      <w:pPr>
        <w:pStyle w:val="af"/>
        <w:numPr>
          <w:ilvl w:val="0"/>
          <w:numId w:val="6"/>
        </w:numPr>
        <w:ind w:left="0" w:firstLine="709"/>
        <w:jc w:val="both"/>
        <w:rPr>
          <w:sz w:val="24"/>
          <w:szCs w:val="24"/>
        </w:rPr>
      </w:pPr>
      <w:r w:rsidRPr="00E41892">
        <w:rPr>
          <w:sz w:val="24"/>
          <w:szCs w:val="24"/>
        </w:rPr>
        <w:t>Содействие работодателям в подборе необходимых работников</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Регистрация работодателей в целях содействия в подборе необходимых работников</w:t>
      </w:r>
      <w:r>
        <w:rPr>
          <w:sz w:val="24"/>
          <w:szCs w:val="24"/>
        </w:rPr>
        <w:t>.</w:t>
      </w:r>
    </w:p>
    <w:p w:rsidR="00E41892" w:rsidRDefault="00E41892" w:rsidP="00E41892">
      <w:pPr>
        <w:pStyle w:val="af"/>
        <w:numPr>
          <w:ilvl w:val="0"/>
          <w:numId w:val="6"/>
        </w:numPr>
        <w:ind w:left="0" w:firstLine="709"/>
        <w:jc w:val="both"/>
        <w:rPr>
          <w:sz w:val="24"/>
          <w:szCs w:val="24"/>
        </w:rPr>
      </w:pPr>
      <w:r w:rsidRPr="00E41892">
        <w:rPr>
          <w:sz w:val="24"/>
          <w:szCs w:val="24"/>
        </w:rPr>
        <w:t>Организация ярмарок вакансий и учебных рабочих мест</w:t>
      </w:r>
      <w:r>
        <w:rPr>
          <w:sz w:val="24"/>
          <w:szCs w:val="24"/>
        </w:rPr>
        <w:t>.</w:t>
      </w:r>
    </w:p>
    <w:p w:rsidR="00F80499" w:rsidRPr="00F80499" w:rsidRDefault="00F80499" w:rsidP="00E41892">
      <w:pPr>
        <w:pStyle w:val="af"/>
        <w:numPr>
          <w:ilvl w:val="0"/>
          <w:numId w:val="6"/>
        </w:numPr>
        <w:ind w:left="0" w:firstLine="709"/>
        <w:jc w:val="both"/>
        <w:rPr>
          <w:rStyle w:val="a7"/>
          <w:b w:val="0"/>
          <w:bCs w:val="0"/>
          <w:sz w:val="24"/>
          <w:szCs w:val="24"/>
        </w:rPr>
      </w:pPr>
      <w:r w:rsidRPr="00F80499">
        <w:rPr>
          <w:rStyle w:val="a7"/>
          <w:b w:val="0"/>
          <w:color w:val="000000"/>
          <w:sz w:val="24"/>
          <w:szCs w:val="24"/>
        </w:rPr>
        <w:t>Организация проведения оплачиваемых общественных работ</w:t>
      </w:r>
      <w:r>
        <w:rPr>
          <w:rStyle w:val="a7"/>
          <w:b w:val="0"/>
          <w:color w:val="000000"/>
          <w:sz w:val="24"/>
          <w:szCs w:val="24"/>
        </w:rPr>
        <w:t>.</w:t>
      </w:r>
    </w:p>
    <w:p w:rsidR="00F80499" w:rsidRPr="00F80499" w:rsidRDefault="00F80499" w:rsidP="00E41892">
      <w:pPr>
        <w:pStyle w:val="af"/>
        <w:numPr>
          <w:ilvl w:val="0"/>
          <w:numId w:val="6"/>
        </w:numPr>
        <w:ind w:left="0" w:firstLine="709"/>
        <w:jc w:val="both"/>
        <w:rPr>
          <w:sz w:val="24"/>
          <w:szCs w:val="24"/>
        </w:rPr>
      </w:pPr>
      <w:r>
        <w:rPr>
          <w:sz w:val="24"/>
          <w:szCs w:val="24"/>
        </w:rPr>
        <w:t>О</w:t>
      </w:r>
      <w:r w:rsidRPr="00F80499">
        <w:rPr>
          <w:sz w:val="24"/>
          <w:szCs w:val="24"/>
        </w:rPr>
        <w:t>рганизаци</w:t>
      </w:r>
      <w:r>
        <w:rPr>
          <w:sz w:val="24"/>
          <w:szCs w:val="24"/>
        </w:rPr>
        <w:t>я</w:t>
      </w:r>
      <w:r w:rsidRPr="00F80499">
        <w:rPr>
          <w:sz w:val="24"/>
          <w:szCs w:val="24"/>
        </w:rP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Pr>
          <w:sz w:val="24"/>
          <w:szCs w:val="24"/>
        </w:rPr>
        <w:t>.</w:t>
      </w:r>
    </w:p>
    <w:p w:rsidR="00E41892" w:rsidRPr="00E41892" w:rsidRDefault="00E41892" w:rsidP="00E41892">
      <w:pPr>
        <w:pStyle w:val="af"/>
        <w:numPr>
          <w:ilvl w:val="0"/>
          <w:numId w:val="6"/>
        </w:numPr>
        <w:ind w:left="0" w:firstLine="709"/>
        <w:jc w:val="both"/>
        <w:rPr>
          <w:sz w:val="24"/>
          <w:szCs w:val="24"/>
        </w:rPr>
      </w:pPr>
      <w:r w:rsidRPr="00F80499">
        <w:rPr>
          <w:sz w:val="24"/>
          <w:szCs w:val="24"/>
        </w:rPr>
        <w:t>Информирование о порядке привлечения и об использовании иностранных</w:t>
      </w:r>
      <w:r w:rsidRPr="00E41892">
        <w:rPr>
          <w:sz w:val="24"/>
          <w:szCs w:val="24"/>
        </w:rPr>
        <w:t xml:space="preserve"> работников в соответствии с законодательством о правовом положении иностранных граждан в Российской Федерации</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Информирование и консультирование по вопросам работы Модельного центра и по вопросам, связанным с предоставлением услуг</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 xml:space="preserve">Консультационное и организационное содействие работодателям при регистрации на портале «Работа в России», сети </w:t>
      </w:r>
      <w:proofErr w:type="spellStart"/>
      <w:r w:rsidRPr="00E41892">
        <w:rPr>
          <w:sz w:val="24"/>
          <w:szCs w:val="24"/>
        </w:rPr>
        <w:t>SkillsNet</w:t>
      </w:r>
      <w:proofErr w:type="spellEnd"/>
      <w:r w:rsidRPr="00E41892">
        <w:rPr>
          <w:sz w:val="24"/>
          <w:szCs w:val="24"/>
        </w:rPr>
        <w:t>, системе электронных сервисов «</w:t>
      </w:r>
      <w:proofErr w:type="spellStart"/>
      <w:r w:rsidRPr="00E41892">
        <w:rPr>
          <w:sz w:val="24"/>
          <w:szCs w:val="24"/>
        </w:rPr>
        <w:t>Онлайнинспекция.рф</w:t>
      </w:r>
      <w:proofErr w:type="spellEnd"/>
      <w:r w:rsidRPr="00E41892">
        <w:rPr>
          <w:sz w:val="24"/>
          <w:szCs w:val="24"/>
        </w:rPr>
        <w:t>», поиске, вводе и проверке сведений при использовании сервисов указанных ресурсов</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Помощь в составлении описания вакансии работодателя</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Осуществление функций куратора работодателя ответственным работником Модельного центра</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 xml:space="preserve">Содействие в подборе организации для проведения </w:t>
      </w:r>
      <w:proofErr w:type="spellStart"/>
      <w:r w:rsidRPr="00E41892">
        <w:rPr>
          <w:sz w:val="24"/>
          <w:szCs w:val="24"/>
        </w:rPr>
        <w:t>ассессмента</w:t>
      </w:r>
      <w:proofErr w:type="spellEnd"/>
      <w:r w:rsidRPr="00E41892">
        <w:rPr>
          <w:sz w:val="24"/>
          <w:szCs w:val="24"/>
        </w:rPr>
        <w:t xml:space="preserve"> (оценки) персонала, в том числе на основе профессиональных стандартов</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Проведение собеседований с соискателями в целях содействия работодателям в поиске подходящих работников</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Содействие в подборе организации для проведения анализа кадрового обеспечения инвестиционных проектов, проектов по модернизации и реорганизации производства</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 xml:space="preserve">Содействие в подборе организации для решения проблем кадрового обеспечения </w:t>
      </w:r>
      <w:proofErr w:type="spellStart"/>
      <w:r w:rsidRPr="00E41892">
        <w:rPr>
          <w:sz w:val="24"/>
          <w:szCs w:val="24"/>
        </w:rPr>
        <w:t>инвестпроектов</w:t>
      </w:r>
      <w:proofErr w:type="spellEnd"/>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Предоставление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Информирование работодателей об основных требованиях законодательства в области занятости населения, о порядке участия в организации опережающей профессиональной подготовки граждан, о реализации национального проекта «Производительность труда и поддержка занятости»</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Консультирование по правовым вопросам в сфере занятости населения</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партнёров, других заинтересованных участников рынка труда</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Субсидирование части затрат, связанных с обучением персонала</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lastRenderedPageBreak/>
        <w:t>Финансовая, имущественная, информационная, консультационная поддержка субъектов малого и среднего предпринимательства</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Содействие в подборе организации для оказания услуг кадрового делопроизводства (аутсорсинг)</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Информирование работодателей о федеральных, региональных и муниципальных программах (мероприятиях) поддержки (база знаний о программах поддержки целевых групп заявителей)</w:t>
      </w:r>
      <w:r>
        <w:rPr>
          <w:sz w:val="24"/>
          <w:szCs w:val="24"/>
        </w:rPr>
        <w:t>.</w:t>
      </w:r>
    </w:p>
    <w:p w:rsidR="00E41892" w:rsidRPr="00E41892" w:rsidRDefault="00E41892" w:rsidP="00E41892">
      <w:pPr>
        <w:pStyle w:val="af"/>
        <w:numPr>
          <w:ilvl w:val="0"/>
          <w:numId w:val="6"/>
        </w:numPr>
        <w:ind w:left="0" w:firstLine="709"/>
        <w:jc w:val="both"/>
        <w:rPr>
          <w:sz w:val="24"/>
          <w:szCs w:val="24"/>
        </w:rPr>
      </w:pPr>
      <w:r w:rsidRPr="00E41892">
        <w:rPr>
          <w:sz w:val="24"/>
          <w:szCs w:val="24"/>
        </w:rPr>
        <w:t>Информационная рассылка о новых вакансиях (смс-информирование, мобильное приложение, уведомления на электронную почту, радио, телевидение, иные СМИ)</w:t>
      </w:r>
      <w:r>
        <w:rPr>
          <w:sz w:val="24"/>
          <w:szCs w:val="24"/>
        </w:rPr>
        <w:t>.</w:t>
      </w:r>
    </w:p>
    <w:p w:rsidR="00EA5D70" w:rsidRPr="000D635D" w:rsidRDefault="00EA5D70" w:rsidP="00EA5D70">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Круг заявителей</w:t>
      </w:r>
    </w:p>
    <w:p w:rsidR="00EA5D70" w:rsidRPr="00E41892" w:rsidRDefault="00EA5D70" w:rsidP="00EA5D70">
      <w:pPr>
        <w:pStyle w:val="1"/>
        <w:numPr>
          <w:ilvl w:val="1"/>
          <w:numId w:val="5"/>
        </w:numPr>
        <w:tabs>
          <w:tab w:val="left" w:pos="803"/>
        </w:tabs>
        <w:spacing w:after="0" w:line="240" w:lineRule="auto"/>
        <w:ind w:firstLine="720"/>
        <w:jc w:val="both"/>
        <w:rPr>
          <w:rFonts w:ascii="Times New Roman" w:hAnsi="Times New Roman" w:cs="Times New Roman"/>
          <w:sz w:val="24"/>
          <w:szCs w:val="24"/>
        </w:rPr>
      </w:pPr>
      <w:r w:rsidRPr="00E41892">
        <w:rPr>
          <w:rFonts w:ascii="Times New Roman" w:hAnsi="Times New Roman" w:cs="Times New Roman"/>
          <w:sz w:val="24"/>
          <w:szCs w:val="24"/>
        </w:rPr>
        <w:t xml:space="preserve">Заявителями на предоставление </w:t>
      </w:r>
      <w:r w:rsidR="00FA298D" w:rsidRPr="00E41892">
        <w:rPr>
          <w:rFonts w:ascii="Times New Roman" w:hAnsi="Times New Roman" w:cs="Times New Roman"/>
          <w:sz w:val="24"/>
          <w:szCs w:val="24"/>
        </w:rPr>
        <w:t>Комплекса услуг</w:t>
      </w:r>
      <w:r w:rsidRPr="00E41892">
        <w:rPr>
          <w:rFonts w:ascii="Times New Roman" w:hAnsi="Times New Roman" w:cs="Times New Roman"/>
          <w:sz w:val="24"/>
          <w:szCs w:val="24"/>
        </w:rPr>
        <w:t xml:space="preserve"> являются </w:t>
      </w:r>
      <w:r w:rsidR="00E41892" w:rsidRPr="00794ABD">
        <w:rPr>
          <w:rFonts w:ascii="Times New Roman" w:hAnsi="Times New Roman" w:cs="Times New Roman"/>
          <w:sz w:val="24"/>
          <w:szCs w:val="24"/>
        </w:rPr>
        <w:t>юридическ</w:t>
      </w:r>
      <w:r w:rsidR="00E41892">
        <w:rPr>
          <w:rFonts w:ascii="Times New Roman" w:hAnsi="Times New Roman" w:cs="Times New Roman"/>
          <w:sz w:val="24"/>
          <w:szCs w:val="24"/>
        </w:rPr>
        <w:t>ие</w:t>
      </w:r>
      <w:r w:rsidR="00E41892" w:rsidRPr="00794ABD">
        <w:rPr>
          <w:rFonts w:ascii="Times New Roman" w:hAnsi="Times New Roman" w:cs="Times New Roman"/>
          <w:sz w:val="24"/>
          <w:szCs w:val="24"/>
        </w:rPr>
        <w:t xml:space="preserve"> лица, индивидуальн</w:t>
      </w:r>
      <w:r w:rsidR="00E41892">
        <w:rPr>
          <w:rFonts w:ascii="Times New Roman" w:hAnsi="Times New Roman" w:cs="Times New Roman"/>
          <w:sz w:val="24"/>
          <w:szCs w:val="24"/>
        </w:rPr>
        <w:t>ые</w:t>
      </w:r>
      <w:r w:rsidR="00E41892" w:rsidRPr="00794ABD">
        <w:rPr>
          <w:rFonts w:ascii="Times New Roman" w:hAnsi="Times New Roman" w:cs="Times New Roman"/>
          <w:sz w:val="24"/>
          <w:szCs w:val="24"/>
        </w:rPr>
        <w:t xml:space="preserve"> предпринимател</w:t>
      </w:r>
      <w:r w:rsidR="00E41892">
        <w:rPr>
          <w:rFonts w:ascii="Times New Roman" w:hAnsi="Times New Roman" w:cs="Times New Roman"/>
          <w:sz w:val="24"/>
          <w:szCs w:val="24"/>
        </w:rPr>
        <w:t>и</w:t>
      </w:r>
      <w:r w:rsidR="00E41892" w:rsidRPr="00794ABD">
        <w:rPr>
          <w:rFonts w:ascii="Times New Roman" w:hAnsi="Times New Roman" w:cs="Times New Roman"/>
          <w:sz w:val="24"/>
          <w:szCs w:val="24"/>
        </w:rPr>
        <w:t xml:space="preserve"> либо крестьянск</w:t>
      </w:r>
      <w:r w:rsidR="00E41892">
        <w:rPr>
          <w:rFonts w:ascii="Times New Roman" w:hAnsi="Times New Roman" w:cs="Times New Roman"/>
          <w:sz w:val="24"/>
          <w:szCs w:val="24"/>
        </w:rPr>
        <w:t>ие</w:t>
      </w:r>
      <w:r w:rsidR="00E41892" w:rsidRPr="00794ABD">
        <w:rPr>
          <w:rFonts w:ascii="Times New Roman" w:hAnsi="Times New Roman" w:cs="Times New Roman"/>
          <w:sz w:val="24"/>
          <w:szCs w:val="24"/>
        </w:rPr>
        <w:t xml:space="preserve"> (фермерск</w:t>
      </w:r>
      <w:r w:rsidR="00E41892">
        <w:rPr>
          <w:rFonts w:ascii="Times New Roman" w:hAnsi="Times New Roman" w:cs="Times New Roman"/>
          <w:sz w:val="24"/>
          <w:szCs w:val="24"/>
        </w:rPr>
        <w:t>ие</w:t>
      </w:r>
      <w:r w:rsidR="00E41892" w:rsidRPr="00794ABD">
        <w:rPr>
          <w:rFonts w:ascii="Times New Roman" w:hAnsi="Times New Roman" w:cs="Times New Roman"/>
          <w:sz w:val="24"/>
          <w:szCs w:val="24"/>
        </w:rPr>
        <w:t>) хозяйства</w:t>
      </w:r>
      <w:r w:rsidR="00E41892">
        <w:rPr>
          <w:rFonts w:ascii="Times New Roman" w:hAnsi="Times New Roman" w:cs="Times New Roman"/>
          <w:sz w:val="24"/>
          <w:szCs w:val="24"/>
          <w:shd w:val="clear" w:color="auto" w:fill="FFFFFF"/>
        </w:rPr>
        <w:t xml:space="preserve"> любой формы собственности, зарегистрированные на территории Российской Федерации в соответствии с законодательством Российской Федерации</w:t>
      </w:r>
      <w:r w:rsidRPr="00E41892">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От име</w:t>
      </w:r>
      <w:r>
        <w:rPr>
          <w:rFonts w:ascii="Times New Roman" w:hAnsi="Times New Roman" w:cs="Times New Roman"/>
          <w:sz w:val="24"/>
          <w:szCs w:val="24"/>
        </w:rPr>
        <w:t>ни заявителя в целях получения Комплекса у</w:t>
      </w:r>
      <w:r w:rsidRPr="000D635D">
        <w:rPr>
          <w:rFonts w:ascii="Times New Roman" w:hAnsi="Times New Roman" w:cs="Times New Roman"/>
          <w:sz w:val="24"/>
          <w:szCs w:val="24"/>
        </w:rPr>
        <w:t>слуг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bookmarkStart w:id="5" w:name="bookmark37"/>
      <w:bookmarkStart w:id="6" w:name="bookmark38"/>
      <w:bookmarkStart w:id="7" w:name="bookmark39"/>
      <w:r w:rsidRPr="000D635D">
        <w:rPr>
          <w:rFonts w:ascii="Times New Roman" w:hAnsi="Times New Roman" w:cs="Times New Roman"/>
          <w:sz w:val="24"/>
          <w:szCs w:val="24"/>
        </w:rPr>
        <w:t xml:space="preserve">Требования к порядку информирования о правилах предоставления </w:t>
      </w:r>
      <w:r>
        <w:rPr>
          <w:rFonts w:ascii="Times New Roman" w:hAnsi="Times New Roman" w:cs="Times New Roman"/>
          <w:sz w:val="24"/>
          <w:szCs w:val="24"/>
        </w:rPr>
        <w:t>У</w:t>
      </w:r>
      <w:r w:rsidRPr="000D635D">
        <w:rPr>
          <w:rFonts w:ascii="Times New Roman" w:hAnsi="Times New Roman" w:cs="Times New Roman"/>
          <w:sz w:val="24"/>
          <w:szCs w:val="24"/>
        </w:rPr>
        <w:t>слуги</w:t>
      </w:r>
      <w:bookmarkEnd w:id="5"/>
      <w:bookmarkEnd w:id="6"/>
      <w:bookmarkEnd w:id="7"/>
    </w:p>
    <w:p w:rsidR="00FA298D" w:rsidRPr="000D635D" w:rsidRDefault="00FA298D" w:rsidP="004D4012">
      <w:pPr>
        <w:pStyle w:val="1"/>
        <w:numPr>
          <w:ilvl w:val="1"/>
          <w:numId w:val="5"/>
        </w:numPr>
        <w:tabs>
          <w:tab w:val="left" w:pos="781"/>
        </w:tabs>
        <w:spacing w:after="0" w:line="240" w:lineRule="auto"/>
        <w:ind w:firstLine="720"/>
        <w:jc w:val="both"/>
        <w:rPr>
          <w:rFonts w:ascii="Times New Roman" w:hAnsi="Times New Roman" w:cs="Times New Roman"/>
          <w:sz w:val="24"/>
          <w:szCs w:val="24"/>
        </w:rPr>
      </w:pPr>
      <w:bookmarkStart w:id="8" w:name="bookmark40"/>
      <w:bookmarkEnd w:id="8"/>
      <w:r w:rsidRPr="000D635D">
        <w:rPr>
          <w:rFonts w:ascii="Times New Roman" w:hAnsi="Times New Roman" w:cs="Times New Roman"/>
          <w:sz w:val="24"/>
          <w:szCs w:val="24"/>
        </w:rPr>
        <w:t xml:space="preserve">Информацию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лица, заинтересованные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могут получить непосредственно:</w:t>
      </w:r>
    </w:p>
    <w:p w:rsidR="00FA298D" w:rsidRPr="000D635D" w:rsidRDefault="00FA298D" w:rsidP="00FA298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9" w:name="bookmark41"/>
      <w:bookmarkEnd w:id="9"/>
      <w:r w:rsidRPr="000D635D">
        <w:rPr>
          <w:rFonts w:ascii="Times New Roman" w:hAnsi="Times New Roman" w:cs="Times New Roman"/>
          <w:sz w:val="24"/>
          <w:szCs w:val="24"/>
        </w:rPr>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FA298D" w:rsidRPr="000D635D" w:rsidRDefault="00FA298D" w:rsidP="00FA298D">
      <w:pPr>
        <w:pStyle w:val="1"/>
        <w:numPr>
          <w:ilvl w:val="0"/>
          <w:numId w:val="1"/>
        </w:numPr>
        <w:tabs>
          <w:tab w:val="left" w:pos="498"/>
        </w:tabs>
        <w:spacing w:after="0" w:line="240" w:lineRule="auto"/>
        <w:ind w:firstLine="720"/>
        <w:jc w:val="both"/>
        <w:rPr>
          <w:rFonts w:ascii="Times New Roman" w:hAnsi="Times New Roman" w:cs="Times New Roman"/>
          <w:sz w:val="24"/>
          <w:szCs w:val="24"/>
        </w:rPr>
      </w:pPr>
      <w:bookmarkStart w:id="10" w:name="bookmark42"/>
      <w:bookmarkStart w:id="11" w:name="bookmark43"/>
      <w:bookmarkEnd w:id="10"/>
      <w:bookmarkEnd w:id="11"/>
      <w:r w:rsidRPr="000D635D">
        <w:rPr>
          <w:rFonts w:ascii="Times New Roman" w:hAnsi="Times New Roman" w:cs="Times New Roman"/>
          <w:sz w:val="24"/>
          <w:szCs w:val="24"/>
        </w:rPr>
        <w:t>по телефон</w:t>
      </w:r>
      <w:r>
        <w:rPr>
          <w:rFonts w:ascii="Times New Roman" w:hAnsi="Times New Roman" w:cs="Times New Roman"/>
          <w:sz w:val="24"/>
          <w:szCs w:val="24"/>
        </w:rPr>
        <w:t>у</w:t>
      </w:r>
      <w:r w:rsidRPr="000D635D">
        <w:rPr>
          <w:rFonts w:ascii="Times New Roman" w:hAnsi="Times New Roman" w:cs="Times New Roman"/>
          <w:sz w:val="24"/>
          <w:szCs w:val="24"/>
        </w:rPr>
        <w:t>;</w:t>
      </w:r>
    </w:p>
    <w:p w:rsidR="00FA298D" w:rsidRPr="000D635D" w:rsidRDefault="00FA298D" w:rsidP="00FA298D">
      <w:pPr>
        <w:pStyle w:val="1"/>
        <w:numPr>
          <w:ilvl w:val="0"/>
          <w:numId w:val="1"/>
        </w:numPr>
        <w:tabs>
          <w:tab w:val="left" w:pos="50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сети Интернет (на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A298D" w:rsidRPr="000D635D" w:rsidRDefault="00FA298D" w:rsidP="00FA298D">
      <w:pPr>
        <w:pStyle w:val="1"/>
        <w:numPr>
          <w:ilvl w:val="0"/>
          <w:numId w:val="1"/>
        </w:numPr>
        <w:tabs>
          <w:tab w:val="left" w:pos="488"/>
        </w:tabs>
        <w:spacing w:after="0" w:line="240" w:lineRule="auto"/>
        <w:ind w:firstLine="720"/>
        <w:jc w:val="both"/>
        <w:rPr>
          <w:rFonts w:ascii="Times New Roman" w:hAnsi="Times New Roman" w:cs="Times New Roman"/>
          <w:sz w:val="24"/>
          <w:szCs w:val="24"/>
        </w:rPr>
      </w:pPr>
      <w:bookmarkStart w:id="12" w:name="bookmark44"/>
      <w:bookmarkEnd w:id="12"/>
      <w:r w:rsidRPr="000D635D">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Информацию о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лица, заинтересованные в предоставлении услуги, могут получить непосредственно:</w:t>
      </w:r>
    </w:p>
    <w:p w:rsidR="00FA298D" w:rsidRPr="000D635D" w:rsidRDefault="00FA298D" w:rsidP="00FA298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13" w:name="bookmark45"/>
      <w:bookmarkEnd w:id="13"/>
      <w:r w:rsidRPr="000D635D">
        <w:rPr>
          <w:rFonts w:ascii="Times New Roman" w:hAnsi="Times New Roman" w:cs="Times New Roman"/>
          <w:sz w:val="24"/>
          <w:szCs w:val="24"/>
        </w:rPr>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FA298D" w:rsidRPr="000D635D" w:rsidRDefault="00FA298D" w:rsidP="00FA298D">
      <w:pPr>
        <w:pStyle w:val="1"/>
        <w:numPr>
          <w:ilvl w:val="0"/>
          <w:numId w:val="1"/>
        </w:numPr>
        <w:tabs>
          <w:tab w:val="left" w:pos="49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по телефон</w:t>
      </w:r>
      <w:r>
        <w:rPr>
          <w:rFonts w:ascii="Times New Roman" w:hAnsi="Times New Roman" w:cs="Times New Roman"/>
          <w:sz w:val="24"/>
          <w:szCs w:val="24"/>
        </w:rPr>
        <w:t>у</w:t>
      </w:r>
      <w:r w:rsidRPr="000D635D">
        <w:rPr>
          <w:rFonts w:ascii="Times New Roman" w:hAnsi="Times New Roman" w:cs="Times New Roman"/>
          <w:sz w:val="24"/>
          <w:szCs w:val="24"/>
        </w:rPr>
        <w:t>;</w:t>
      </w:r>
    </w:p>
    <w:p w:rsidR="00FA298D" w:rsidRPr="000D635D" w:rsidRDefault="00FA298D" w:rsidP="00FA298D">
      <w:pPr>
        <w:pStyle w:val="1"/>
        <w:numPr>
          <w:ilvl w:val="0"/>
          <w:numId w:val="1"/>
        </w:numPr>
        <w:tabs>
          <w:tab w:val="left" w:pos="48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Сотрудники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обязаны предоставлять информацию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по телефону в вежливой форме, быстро, четко и по существу поставленного вопроса, в соответствии со стандартами обслуживания</w:t>
      </w:r>
      <w:r>
        <w:rPr>
          <w:rFonts w:ascii="Times New Roman" w:hAnsi="Times New Roman" w:cs="Times New Roman"/>
          <w:sz w:val="24"/>
          <w:szCs w:val="24"/>
        </w:rPr>
        <w:t>.</w:t>
      </w:r>
      <w:r w:rsidRPr="000D635D">
        <w:rPr>
          <w:rFonts w:ascii="Times New Roman" w:hAnsi="Times New Roman" w:cs="Times New Roman"/>
          <w:sz w:val="24"/>
          <w:szCs w:val="24"/>
        </w:rPr>
        <w:t xml:space="preserve"> Информирование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по телефону не должно превышать 15 минут.</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При обращении лиц, заи</w:t>
      </w:r>
      <w:r>
        <w:rPr>
          <w:rFonts w:ascii="Times New Roman" w:hAnsi="Times New Roman" w:cs="Times New Roman"/>
          <w:sz w:val="24"/>
          <w:szCs w:val="24"/>
        </w:rPr>
        <w:t>нтересованных в предоставлении Комплекса у</w:t>
      </w:r>
      <w:r w:rsidRPr="000D635D">
        <w:rPr>
          <w:rFonts w:ascii="Times New Roman" w:hAnsi="Times New Roman" w:cs="Times New Roman"/>
          <w:sz w:val="24"/>
          <w:szCs w:val="24"/>
        </w:rPr>
        <w:t>слуг,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 Ответ на обращение готовится и направляется заинтересованному лицу в срок, не превышающий 30 календарных дней со дня регистрации обращения.</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случае если в письменном обращении не указаны фамилия, имя, отчество (последнее </w:t>
      </w:r>
      <w:r>
        <w:rPr>
          <w:rFonts w:ascii="Times New Roman" w:hAnsi="Times New Roman" w:cs="Times New Roman"/>
          <w:sz w:val="24"/>
          <w:szCs w:val="24"/>
        </w:rPr>
        <w:t>–</w:t>
      </w:r>
      <w:r w:rsidRPr="000D635D">
        <w:rPr>
          <w:rFonts w:ascii="Times New Roman" w:hAnsi="Times New Roman" w:cs="Times New Roman"/>
          <w:sz w:val="24"/>
          <w:szCs w:val="24"/>
        </w:rPr>
        <w:t xml:space="preserve"> при наличии)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
    <w:p w:rsidR="00FA298D" w:rsidRPr="000D635D" w:rsidRDefault="00FA298D" w:rsidP="004D4012">
      <w:pPr>
        <w:pStyle w:val="1"/>
        <w:numPr>
          <w:ilvl w:val="1"/>
          <w:numId w:val="5"/>
        </w:numPr>
        <w:tabs>
          <w:tab w:val="left" w:pos="742"/>
        </w:tabs>
        <w:spacing w:after="0" w:line="240" w:lineRule="auto"/>
        <w:ind w:firstLine="720"/>
        <w:jc w:val="both"/>
        <w:rPr>
          <w:rFonts w:ascii="Times New Roman" w:hAnsi="Times New Roman" w:cs="Times New Roman"/>
          <w:sz w:val="24"/>
          <w:szCs w:val="24"/>
        </w:rPr>
      </w:pPr>
      <w:bookmarkStart w:id="14" w:name="bookmark48"/>
      <w:bookmarkEnd w:id="14"/>
      <w:r w:rsidRPr="000D635D">
        <w:rPr>
          <w:rFonts w:ascii="Times New Roman" w:hAnsi="Times New Roman" w:cs="Times New Roman"/>
          <w:sz w:val="24"/>
          <w:szCs w:val="24"/>
        </w:rPr>
        <w:t xml:space="preserve">Порядок, форма, место размещения и способы получения справочной информации, в том числе на стендах (стойках) в местах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и услуг, которые являются необходимыми и обязательными для предоставления </w:t>
      </w:r>
      <w:r>
        <w:rPr>
          <w:rFonts w:ascii="Times New Roman" w:hAnsi="Times New Roman" w:cs="Times New Roman"/>
          <w:sz w:val="24"/>
          <w:szCs w:val="24"/>
        </w:rPr>
        <w:t xml:space="preserve">Комплекса </w:t>
      </w:r>
      <w:r>
        <w:rPr>
          <w:rFonts w:ascii="Times New Roman" w:hAnsi="Times New Roman" w:cs="Times New Roman"/>
          <w:sz w:val="24"/>
          <w:szCs w:val="24"/>
        </w:rPr>
        <w:lastRenderedPageBreak/>
        <w:t>у</w:t>
      </w:r>
      <w:r w:rsidRPr="000D635D">
        <w:rPr>
          <w:rFonts w:ascii="Times New Roman" w:hAnsi="Times New Roman" w:cs="Times New Roman"/>
          <w:sz w:val="24"/>
          <w:szCs w:val="24"/>
        </w:rPr>
        <w:t xml:space="preserve">слуг и 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Информация о порядке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а также график приема граждан для консультаций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размещается на информационном стенде (стойке)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в информационных материалах (брошюрах, буклетах), а также 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размещается следующая информация:</w:t>
      </w:r>
    </w:p>
    <w:p w:rsidR="00FA298D" w:rsidRPr="000D635D" w:rsidRDefault="00FA298D" w:rsidP="00FA298D">
      <w:pPr>
        <w:pStyle w:val="1"/>
        <w:numPr>
          <w:ilvl w:val="0"/>
          <w:numId w:val="1"/>
        </w:numPr>
        <w:tabs>
          <w:tab w:val="left" w:pos="634"/>
        </w:tabs>
        <w:spacing w:after="0" w:line="240" w:lineRule="auto"/>
        <w:ind w:firstLine="720"/>
        <w:jc w:val="both"/>
        <w:rPr>
          <w:rFonts w:ascii="Times New Roman" w:hAnsi="Times New Roman" w:cs="Times New Roman"/>
          <w:sz w:val="24"/>
          <w:szCs w:val="24"/>
        </w:rPr>
      </w:pPr>
      <w:bookmarkStart w:id="15" w:name="bookmark49"/>
      <w:bookmarkEnd w:id="15"/>
      <w:r w:rsidRPr="000D635D">
        <w:rPr>
          <w:rFonts w:ascii="Times New Roman" w:hAnsi="Times New Roman" w:cs="Times New Roman"/>
          <w:sz w:val="24"/>
          <w:szCs w:val="24"/>
        </w:rPr>
        <w:t xml:space="preserve">тексты законодательных и иных нормативных правовых актов, содержащих нормы, регламентирующие 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FA298D">
      <w:pPr>
        <w:pStyle w:val="1"/>
        <w:numPr>
          <w:ilvl w:val="0"/>
          <w:numId w:val="1"/>
        </w:numPr>
        <w:tabs>
          <w:tab w:val="left" w:pos="468"/>
        </w:tabs>
        <w:spacing w:after="0" w:line="240" w:lineRule="auto"/>
        <w:ind w:firstLine="720"/>
        <w:jc w:val="both"/>
        <w:rPr>
          <w:rFonts w:ascii="Times New Roman" w:hAnsi="Times New Roman" w:cs="Times New Roman"/>
          <w:sz w:val="24"/>
          <w:szCs w:val="24"/>
        </w:rPr>
      </w:pPr>
      <w:bookmarkStart w:id="16" w:name="bookmark50"/>
      <w:bookmarkEnd w:id="16"/>
      <w:r w:rsidRPr="000D635D">
        <w:rPr>
          <w:rFonts w:ascii="Times New Roman" w:hAnsi="Times New Roman" w:cs="Times New Roman"/>
          <w:sz w:val="24"/>
          <w:szCs w:val="24"/>
        </w:rPr>
        <w:t xml:space="preserve">настоящий </w:t>
      </w:r>
      <w:r>
        <w:rPr>
          <w:rFonts w:ascii="Times New Roman" w:hAnsi="Times New Roman" w:cs="Times New Roman"/>
          <w:sz w:val="24"/>
          <w:szCs w:val="24"/>
        </w:rPr>
        <w:t>Порядок</w:t>
      </w:r>
      <w:r w:rsidRPr="000D635D">
        <w:rPr>
          <w:rFonts w:ascii="Times New Roman" w:hAnsi="Times New Roman" w:cs="Times New Roman"/>
          <w:sz w:val="24"/>
          <w:szCs w:val="24"/>
        </w:rPr>
        <w:t xml:space="preserve">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FA298D">
      <w:pPr>
        <w:pStyle w:val="1"/>
        <w:numPr>
          <w:ilvl w:val="0"/>
          <w:numId w:val="1"/>
        </w:numPr>
        <w:tabs>
          <w:tab w:val="left" w:pos="468"/>
        </w:tabs>
        <w:spacing w:after="0" w:line="240" w:lineRule="auto"/>
        <w:ind w:firstLine="720"/>
        <w:jc w:val="both"/>
        <w:rPr>
          <w:rFonts w:ascii="Times New Roman" w:hAnsi="Times New Roman" w:cs="Times New Roman"/>
          <w:sz w:val="24"/>
          <w:szCs w:val="24"/>
        </w:rPr>
      </w:pPr>
      <w:bookmarkStart w:id="17" w:name="bookmark51"/>
      <w:bookmarkEnd w:id="17"/>
      <w:r w:rsidRPr="000D635D">
        <w:rPr>
          <w:rFonts w:ascii="Times New Roman" w:hAnsi="Times New Roman" w:cs="Times New Roman"/>
          <w:sz w:val="24"/>
          <w:szCs w:val="24"/>
        </w:rPr>
        <w:t>справочная информация:</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место нахождения, график работы, наименование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его структурных подразделений и организаций, участвующих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справочные телефоны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его структурных подразделений, организаций, участвующих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в том числе номер телефона-автоинформатора;</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адрес сайта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A298D" w:rsidRPr="000D635D" w:rsidRDefault="00FA298D" w:rsidP="004D4012">
      <w:pPr>
        <w:pStyle w:val="22"/>
        <w:keepNext/>
        <w:keepLines/>
        <w:numPr>
          <w:ilvl w:val="0"/>
          <w:numId w:val="5"/>
        </w:numPr>
        <w:tabs>
          <w:tab w:val="left" w:pos="421"/>
        </w:tabs>
        <w:spacing w:after="0" w:line="240" w:lineRule="auto"/>
        <w:ind w:firstLine="720"/>
        <w:jc w:val="both"/>
        <w:outlineLvl w:val="9"/>
        <w:rPr>
          <w:rFonts w:ascii="Times New Roman" w:hAnsi="Times New Roman" w:cs="Times New Roman"/>
          <w:sz w:val="24"/>
          <w:szCs w:val="24"/>
        </w:rPr>
      </w:pPr>
      <w:bookmarkStart w:id="18" w:name="bookmark54"/>
      <w:bookmarkStart w:id="19" w:name="bookmark52"/>
      <w:bookmarkStart w:id="20" w:name="bookmark53"/>
      <w:bookmarkStart w:id="21" w:name="bookmark55"/>
      <w:bookmarkEnd w:id="18"/>
      <w:r w:rsidRPr="000D635D">
        <w:rPr>
          <w:rFonts w:ascii="Times New Roman" w:hAnsi="Times New Roman" w:cs="Times New Roman"/>
          <w:sz w:val="24"/>
          <w:szCs w:val="24"/>
        </w:rPr>
        <w:t xml:space="preserve">Стандарт предоставления </w:t>
      </w:r>
      <w:bookmarkEnd w:id="19"/>
      <w:bookmarkEnd w:id="20"/>
      <w:bookmarkEnd w:id="21"/>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bookmarkStart w:id="22" w:name="bookmark56"/>
      <w:bookmarkStart w:id="23" w:name="bookmark57"/>
      <w:bookmarkStart w:id="24" w:name="bookmark58"/>
      <w:r w:rsidRPr="000D635D">
        <w:rPr>
          <w:rFonts w:ascii="Times New Roman" w:hAnsi="Times New Roman" w:cs="Times New Roman"/>
          <w:sz w:val="24"/>
          <w:szCs w:val="24"/>
        </w:rPr>
        <w:t xml:space="preserve">Наименование </w:t>
      </w:r>
      <w:bookmarkEnd w:id="22"/>
      <w:bookmarkEnd w:id="23"/>
      <w:bookmarkEnd w:id="24"/>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EA5D70" w:rsidRPr="000D635D" w:rsidRDefault="00FA298D" w:rsidP="004D4012">
      <w:pPr>
        <w:pStyle w:val="1"/>
        <w:numPr>
          <w:ilvl w:val="1"/>
          <w:numId w:val="5"/>
        </w:numPr>
        <w:tabs>
          <w:tab w:val="left" w:pos="799"/>
        </w:tabs>
        <w:spacing w:after="0" w:line="240" w:lineRule="auto"/>
        <w:ind w:firstLine="720"/>
        <w:jc w:val="both"/>
        <w:rPr>
          <w:rFonts w:ascii="Times New Roman" w:hAnsi="Times New Roman" w:cs="Times New Roman"/>
          <w:sz w:val="24"/>
          <w:szCs w:val="24"/>
        </w:rPr>
      </w:pPr>
      <w:bookmarkStart w:id="25" w:name="bookmark59"/>
      <w:bookmarkEnd w:id="25"/>
      <w:r w:rsidRPr="000D635D">
        <w:rPr>
          <w:rFonts w:ascii="Times New Roman" w:hAnsi="Times New Roman" w:cs="Times New Roman"/>
          <w:sz w:val="24"/>
          <w:szCs w:val="24"/>
        </w:rPr>
        <w:t xml:space="preserve">Наименование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r>
        <w:rPr>
          <w:rFonts w:ascii="Times New Roman" w:hAnsi="Times New Roman" w:cs="Times New Roman"/>
          <w:sz w:val="24"/>
          <w:szCs w:val="24"/>
        </w:rPr>
        <w:t xml:space="preserve"> на основе бизнес-ситуации</w:t>
      </w:r>
      <w:r w:rsidR="00EA5D70">
        <w:rPr>
          <w:rFonts w:ascii="Times New Roman" w:hAnsi="Times New Roman" w:cs="Times New Roman"/>
          <w:sz w:val="24"/>
          <w:szCs w:val="24"/>
        </w:rPr>
        <w:t>: «</w:t>
      </w:r>
      <w:r w:rsidR="00EA5D70">
        <w:rPr>
          <w:rFonts w:ascii="Times New Roman" w:hAnsi="Times New Roman" w:cs="Times New Roman"/>
          <w:color w:val="000000"/>
          <w:sz w:val="24"/>
          <w:szCs w:val="24"/>
        </w:rPr>
        <w:t>Инвестиционный проект</w:t>
      </w:r>
      <w:r w:rsidR="00EA5D70">
        <w:rPr>
          <w:rFonts w:ascii="Times New Roman" w:hAnsi="Times New Roman" w:cs="Times New Roman"/>
          <w:sz w:val="24"/>
          <w:szCs w:val="24"/>
        </w:rPr>
        <w:t>»</w:t>
      </w:r>
      <w:r w:rsidR="00EA5D70" w:rsidRPr="000D635D">
        <w:rPr>
          <w:rFonts w:ascii="Times New Roman" w:hAnsi="Times New Roman" w:cs="Times New Roman"/>
          <w:sz w:val="24"/>
          <w:szCs w:val="24"/>
        </w:rPr>
        <w:t>.</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bookmarkStart w:id="26" w:name="bookmark60"/>
      <w:bookmarkStart w:id="27" w:name="bookmark61"/>
      <w:bookmarkStart w:id="28" w:name="bookmark62"/>
      <w:r w:rsidRPr="000D635D">
        <w:rPr>
          <w:rFonts w:ascii="Times New Roman" w:hAnsi="Times New Roman" w:cs="Times New Roman"/>
          <w:sz w:val="24"/>
          <w:szCs w:val="24"/>
        </w:rPr>
        <w:t xml:space="preserve">Наименование учреждения, предоставляющего </w:t>
      </w:r>
      <w:bookmarkEnd w:id="26"/>
      <w:bookmarkEnd w:id="27"/>
      <w:bookmarkEnd w:id="28"/>
      <w:r>
        <w:rPr>
          <w:rFonts w:ascii="Times New Roman" w:hAnsi="Times New Roman" w:cs="Times New Roman"/>
          <w:sz w:val="24"/>
          <w:szCs w:val="24"/>
        </w:rPr>
        <w:t>Комплекс у</w:t>
      </w:r>
      <w:r w:rsidRPr="000D635D">
        <w:rPr>
          <w:rFonts w:ascii="Times New Roman" w:hAnsi="Times New Roman" w:cs="Times New Roman"/>
          <w:sz w:val="24"/>
          <w:szCs w:val="24"/>
        </w:rPr>
        <w:t>слуг</w:t>
      </w:r>
    </w:p>
    <w:p w:rsidR="00FA298D" w:rsidRPr="000D635D" w:rsidRDefault="00FA298D" w:rsidP="004D4012">
      <w:pPr>
        <w:pStyle w:val="1"/>
        <w:numPr>
          <w:ilvl w:val="1"/>
          <w:numId w:val="5"/>
        </w:numPr>
        <w:tabs>
          <w:tab w:val="left" w:pos="799"/>
        </w:tabs>
        <w:spacing w:after="0" w:line="240" w:lineRule="auto"/>
        <w:ind w:firstLine="720"/>
        <w:jc w:val="both"/>
        <w:rPr>
          <w:rFonts w:ascii="Times New Roman" w:hAnsi="Times New Roman" w:cs="Times New Roman"/>
          <w:sz w:val="24"/>
          <w:szCs w:val="24"/>
        </w:rPr>
      </w:pPr>
      <w:bookmarkStart w:id="29" w:name="bookmark63"/>
      <w:bookmarkEnd w:id="29"/>
      <w:r w:rsidRPr="000D635D">
        <w:rPr>
          <w:rFonts w:ascii="Times New Roman" w:hAnsi="Times New Roman" w:cs="Times New Roman"/>
          <w:sz w:val="24"/>
          <w:szCs w:val="24"/>
        </w:rPr>
        <w:t xml:space="preserve">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осуществляется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на основании соглашений, заключенных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органами, оказывающими услуги, указанные в п. 1.2 настоящего </w:t>
      </w:r>
      <w:r>
        <w:rPr>
          <w:rFonts w:ascii="Times New Roman" w:hAnsi="Times New Roman" w:cs="Times New Roman"/>
          <w:sz w:val="24"/>
          <w:szCs w:val="24"/>
        </w:rPr>
        <w:t>Порядка</w:t>
      </w:r>
      <w:r w:rsidRPr="000D635D">
        <w:rPr>
          <w:rFonts w:ascii="Times New Roman" w:hAnsi="Times New Roman" w:cs="Times New Roman"/>
          <w:sz w:val="24"/>
          <w:szCs w:val="24"/>
        </w:rPr>
        <w:t>.</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bookmarkStart w:id="30" w:name="bookmark64"/>
      <w:bookmarkStart w:id="31" w:name="bookmark65"/>
      <w:bookmarkStart w:id="32" w:name="bookmark66"/>
      <w:r w:rsidRPr="000D635D">
        <w:rPr>
          <w:rFonts w:ascii="Times New Roman" w:hAnsi="Times New Roman" w:cs="Times New Roman"/>
          <w:sz w:val="24"/>
          <w:szCs w:val="24"/>
        </w:rPr>
        <w:t xml:space="preserve">Органы и организации, участвующие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обращение в которые необходимо для предоставления </w:t>
      </w:r>
      <w:bookmarkEnd w:id="30"/>
      <w:bookmarkEnd w:id="31"/>
      <w:bookmarkEnd w:id="32"/>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D6421E" w:rsidRDefault="00FA298D" w:rsidP="004D4012">
      <w:pPr>
        <w:pStyle w:val="1"/>
        <w:numPr>
          <w:ilvl w:val="1"/>
          <w:numId w:val="5"/>
        </w:numPr>
        <w:tabs>
          <w:tab w:val="left" w:pos="799"/>
        </w:tabs>
        <w:spacing w:after="0" w:line="240" w:lineRule="auto"/>
        <w:ind w:firstLine="720"/>
        <w:jc w:val="both"/>
        <w:rPr>
          <w:rFonts w:ascii="Times New Roman" w:hAnsi="Times New Roman" w:cs="Times New Roman"/>
          <w:sz w:val="24"/>
          <w:szCs w:val="24"/>
        </w:rPr>
      </w:pPr>
      <w:bookmarkStart w:id="33" w:name="bookmark67"/>
      <w:bookmarkEnd w:id="33"/>
      <w:r w:rsidRPr="000D635D">
        <w:rPr>
          <w:rFonts w:ascii="Times New Roman" w:hAnsi="Times New Roman" w:cs="Times New Roman"/>
          <w:sz w:val="24"/>
          <w:szCs w:val="24"/>
        </w:rPr>
        <w:t xml:space="preserve">Для получения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заявитель должен обратиться в </w:t>
      </w:r>
      <w:r>
        <w:rPr>
          <w:rFonts w:ascii="Times New Roman" w:hAnsi="Times New Roman" w:cs="Times New Roman"/>
          <w:sz w:val="24"/>
          <w:szCs w:val="24"/>
        </w:rPr>
        <w:t>Модельный центр –</w:t>
      </w:r>
      <w:r w:rsidRPr="000D635D">
        <w:rPr>
          <w:rFonts w:ascii="Times New Roman" w:hAnsi="Times New Roman" w:cs="Times New Roman"/>
          <w:sz w:val="24"/>
          <w:szCs w:val="24"/>
        </w:rPr>
        <w:t xml:space="preserve"> </w:t>
      </w:r>
      <w:r w:rsidRPr="00D6421E">
        <w:rPr>
          <w:rFonts w:ascii="Times New Roman" w:hAnsi="Times New Roman" w:cs="Times New Roman"/>
          <w:sz w:val="24"/>
          <w:szCs w:val="24"/>
        </w:rPr>
        <w:t xml:space="preserve">в части приема и регистрации документов,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r w:rsidRPr="00D6421E">
        <w:rPr>
          <w:rFonts w:ascii="Times New Roman" w:hAnsi="Times New Roman" w:cs="Times New Roman"/>
          <w:sz w:val="24"/>
          <w:szCs w:val="24"/>
        </w:rPr>
        <w:t xml:space="preserve"> заявителю (в случае, если это предусмотрено соглашением о взаимодействии).</w:t>
      </w:r>
    </w:p>
    <w:p w:rsidR="00FA298D" w:rsidRPr="000D635D" w:rsidRDefault="00FA298D" w:rsidP="004D4012">
      <w:pPr>
        <w:pStyle w:val="1"/>
        <w:numPr>
          <w:ilvl w:val="1"/>
          <w:numId w:val="5"/>
        </w:numPr>
        <w:tabs>
          <w:tab w:val="left" w:pos="799"/>
        </w:tabs>
        <w:spacing w:after="0" w:line="240" w:lineRule="auto"/>
        <w:ind w:firstLine="720"/>
        <w:jc w:val="both"/>
        <w:rPr>
          <w:rFonts w:ascii="Times New Roman" w:hAnsi="Times New Roman" w:cs="Times New Roman"/>
          <w:sz w:val="24"/>
          <w:szCs w:val="24"/>
        </w:rPr>
      </w:pPr>
      <w:bookmarkStart w:id="34" w:name="bookmark68"/>
      <w:bookmarkEnd w:id="34"/>
      <w:r w:rsidRPr="000D635D">
        <w:rPr>
          <w:rFonts w:ascii="Times New Roman" w:hAnsi="Times New Roman" w:cs="Times New Roman"/>
          <w:sz w:val="24"/>
          <w:szCs w:val="24"/>
        </w:rPr>
        <w:t xml:space="preserve">Взаимодействие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с органами осуществляется без участия заявителя в соответствии</w:t>
      </w:r>
      <w:r>
        <w:rPr>
          <w:rFonts w:ascii="Times New Roman" w:hAnsi="Times New Roman" w:cs="Times New Roman"/>
          <w:sz w:val="24"/>
          <w:szCs w:val="24"/>
        </w:rPr>
        <w:t xml:space="preserve"> с НПА,</w:t>
      </w:r>
      <w:r w:rsidRPr="000D635D">
        <w:rPr>
          <w:rFonts w:ascii="Times New Roman" w:hAnsi="Times New Roman" w:cs="Times New Roman"/>
          <w:sz w:val="24"/>
          <w:szCs w:val="24"/>
        </w:rPr>
        <w:t xml:space="preserve"> порядком и сроками, установленными соглашением о взаимодействии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соответствующим органом.</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зависимости от того, какие государственные услуги выбрал Заявитель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взаимодействует с:</w:t>
      </w:r>
    </w:p>
    <w:p w:rsidR="00FA298D" w:rsidRDefault="00FA298D" w:rsidP="00FA298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35" w:name="bookmark69"/>
      <w:bookmarkEnd w:id="35"/>
      <w:r>
        <w:rPr>
          <w:rFonts w:ascii="Times New Roman" w:hAnsi="Times New Roman" w:cs="Times New Roman"/>
          <w:sz w:val="24"/>
          <w:szCs w:val="24"/>
        </w:rPr>
        <w:t>КУ ЦЗН Чувашской Республики Минтруда Чувашии;</w:t>
      </w:r>
    </w:p>
    <w:p w:rsidR="00FA298D" w:rsidRPr="000D635D" w:rsidRDefault="00FA298D" w:rsidP="00FA298D">
      <w:pPr>
        <w:pStyle w:val="1"/>
        <w:numPr>
          <w:ilvl w:val="0"/>
          <w:numId w:val="1"/>
        </w:numPr>
        <w:tabs>
          <w:tab w:val="left" w:pos="50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Пенсионным фондом Российской Федерации;</w:t>
      </w:r>
    </w:p>
    <w:p w:rsidR="00FA298D" w:rsidRPr="000D635D" w:rsidRDefault="00FA298D" w:rsidP="00FA298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36" w:name="bookmark70"/>
      <w:bookmarkEnd w:id="36"/>
      <w:r w:rsidRPr="000D635D">
        <w:rPr>
          <w:rFonts w:ascii="Times New Roman" w:hAnsi="Times New Roman" w:cs="Times New Roman"/>
          <w:sz w:val="24"/>
          <w:szCs w:val="24"/>
        </w:rPr>
        <w:t xml:space="preserve">Министерством труда и социальной защиты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Республики;</w:t>
      </w:r>
    </w:p>
    <w:p w:rsidR="00FA298D" w:rsidRPr="000D635D" w:rsidRDefault="00FA298D" w:rsidP="00FA298D">
      <w:pPr>
        <w:pStyle w:val="1"/>
        <w:numPr>
          <w:ilvl w:val="0"/>
          <w:numId w:val="1"/>
        </w:numPr>
        <w:tabs>
          <w:tab w:val="left" w:pos="493"/>
        </w:tabs>
        <w:spacing w:after="0" w:line="240" w:lineRule="auto"/>
        <w:ind w:firstLine="720"/>
        <w:jc w:val="both"/>
        <w:rPr>
          <w:rFonts w:ascii="Times New Roman" w:hAnsi="Times New Roman" w:cs="Times New Roman"/>
          <w:sz w:val="24"/>
          <w:szCs w:val="24"/>
        </w:rPr>
      </w:pPr>
      <w:bookmarkStart w:id="37" w:name="bookmark71"/>
      <w:bookmarkEnd w:id="37"/>
      <w:r w:rsidRPr="000D635D">
        <w:rPr>
          <w:rFonts w:ascii="Times New Roman" w:hAnsi="Times New Roman" w:cs="Times New Roman"/>
          <w:sz w:val="24"/>
          <w:szCs w:val="24"/>
        </w:rPr>
        <w:t xml:space="preserve">иными органами государственной власти и (или) органами местного самоуправления в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Республике.</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bookmarkStart w:id="38" w:name="bookmark72"/>
      <w:r w:rsidRPr="000D635D">
        <w:rPr>
          <w:rFonts w:ascii="Times New Roman" w:hAnsi="Times New Roman" w:cs="Times New Roman"/>
          <w:sz w:val="24"/>
          <w:szCs w:val="24"/>
        </w:rPr>
        <w:t xml:space="preserve">Результат предоставления </w:t>
      </w:r>
      <w:bookmarkEnd w:id="38"/>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1"/>
          <w:numId w:val="5"/>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Результатом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является получение заявителем набора государственных услуг, связанных с </w:t>
      </w:r>
      <w:r>
        <w:rPr>
          <w:rFonts w:ascii="Times New Roman" w:hAnsi="Times New Roman" w:cs="Times New Roman"/>
          <w:sz w:val="24"/>
          <w:szCs w:val="24"/>
        </w:rPr>
        <w:t>трудоустройством</w:t>
      </w:r>
      <w:r w:rsidRPr="000D635D">
        <w:rPr>
          <w:rFonts w:ascii="Times New Roman" w:hAnsi="Times New Roman" w:cs="Times New Roman"/>
          <w:sz w:val="24"/>
          <w:szCs w:val="24"/>
        </w:rPr>
        <w:t xml:space="preserve">. Результат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зависит от состава государственных услуг, которые выбрал заявитель в ходе предоставления </w:t>
      </w:r>
      <w:r>
        <w:rPr>
          <w:rFonts w:ascii="Times New Roman" w:hAnsi="Times New Roman" w:cs="Times New Roman"/>
          <w:sz w:val="24"/>
          <w:szCs w:val="24"/>
        </w:rPr>
        <w:t>У</w:t>
      </w:r>
      <w:r w:rsidRPr="000D635D">
        <w:rPr>
          <w:rFonts w:ascii="Times New Roman" w:hAnsi="Times New Roman" w:cs="Times New Roman"/>
          <w:sz w:val="24"/>
          <w:szCs w:val="24"/>
        </w:rPr>
        <w:t>слуги.</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Результат предоставления государственных услуг, которые выбрал заявитель в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указан в НПА, регулирующих порядок предоставления </w:t>
      </w:r>
      <w:r w:rsidRPr="000D635D">
        <w:rPr>
          <w:rFonts w:ascii="Times New Roman" w:hAnsi="Times New Roman" w:cs="Times New Roman"/>
          <w:sz w:val="24"/>
          <w:szCs w:val="24"/>
        </w:rPr>
        <w:lastRenderedPageBreak/>
        <w:t xml:space="preserve">государственных услуг, которые включает в себя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r>
        <w:rPr>
          <w:rFonts w:ascii="Times New Roman" w:hAnsi="Times New Roman" w:cs="Times New Roman"/>
          <w:sz w:val="24"/>
          <w:szCs w:val="24"/>
        </w:rPr>
        <w:t xml:space="preserve"> (Приложение №</w:t>
      </w:r>
      <w:r w:rsidRPr="000D635D">
        <w:rPr>
          <w:rFonts w:ascii="Times New Roman" w:hAnsi="Times New Roman" w:cs="Times New Roman"/>
          <w:sz w:val="24"/>
          <w:szCs w:val="24"/>
        </w:rPr>
        <w:t xml:space="preserve"> </w:t>
      </w:r>
      <w:r w:rsidR="001A2EAA">
        <w:rPr>
          <w:rFonts w:ascii="Times New Roman" w:hAnsi="Times New Roman" w:cs="Times New Roman"/>
          <w:sz w:val="24"/>
          <w:szCs w:val="24"/>
        </w:rPr>
        <w:t>1</w:t>
      </w:r>
      <w:r>
        <w:rPr>
          <w:rFonts w:ascii="Times New Roman" w:hAnsi="Times New Roman" w:cs="Times New Roman"/>
          <w:sz w:val="24"/>
          <w:szCs w:val="24"/>
        </w:rPr>
        <w:t>.</w:t>
      </w:r>
      <w:r w:rsidR="001A2EAA">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1"/>
          <w:numId w:val="5"/>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зависит от сроков предоставления выбранных заявителем государственных услуг, определенных пунктом 1.2 настоящего </w:t>
      </w:r>
      <w:r>
        <w:rPr>
          <w:rFonts w:ascii="Times New Roman" w:hAnsi="Times New Roman" w:cs="Times New Roman"/>
          <w:sz w:val="24"/>
          <w:szCs w:val="24"/>
        </w:rPr>
        <w:t>Порядка</w:t>
      </w:r>
      <w:r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Сроки предоставления выбранных заявителем услуг указаны в НПА, регулирующих порядок предоставления услуг, которые включает в себя </w:t>
      </w:r>
      <w:r>
        <w:rPr>
          <w:rFonts w:ascii="Times New Roman" w:hAnsi="Times New Roman" w:cs="Times New Roman"/>
          <w:sz w:val="24"/>
          <w:szCs w:val="24"/>
        </w:rPr>
        <w:t>Комплекс у</w:t>
      </w:r>
      <w:r w:rsidRPr="000D635D">
        <w:rPr>
          <w:rFonts w:ascii="Times New Roman" w:hAnsi="Times New Roman" w:cs="Times New Roman"/>
          <w:sz w:val="24"/>
          <w:szCs w:val="24"/>
        </w:rPr>
        <w:t>слуг (Приложение</w:t>
      </w:r>
      <w:r>
        <w:rPr>
          <w:rFonts w:ascii="Times New Roman" w:hAnsi="Times New Roman" w:cs="Times New Roman"/>
          <w:sz w:val="24"/>
          <w:szCs w:val="24"/>
        </w:rPr>
        <w:t xml:space="preserve">             </w:t>
      </w:r>
      <w:r w:rsidRPr="000D635D">
        <w:rPr>
          <w:rFonts w:ascii="Times New Roman" w:hAnsi="Times New Roman" w:cs="Times New Roman"/>
          <w:sz w:val="24"/>
          <w:szCs w:val="24"/>
        </w:rPr>
        <w:t xml:space="preserve">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1A2EAA">
        <w:rPr>
          <w:rFonts w:ascii="Times New Roman" w:hAnsi="Times New Roman" w:cs="Times New Roman"/>
          <w:sz w:val="24"/>
          <w:szCs w:val="24"/>
        </w:rPr>
        <w:t>1</w:t>
      </w:r>
      <w:r>
        <w:rPr>
          <w:rFonts w:ascii="Times New Roman" w:hAnsi="Times New Roman" w:cs="Times New Roman"/>
          <w:sz w:val="24"/>
          <w:szCs w:val="24"/>
        </w:rPr>
        <w:t>.</w:t>
      </w:r>
      <w:r w:rsidR="001A2EAA">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К сроку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добавляются сроки пересылки документов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органами, оказывающими услуги.</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Правовые основания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1"/>
          <w:numId w:val="5"/>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осуществляется в соответствии с НПА, </w:t>
      </w:r>
      <w:proofErr w:type="gramStart"/>
      <w:r w:rsidRPr="000D635D">
        <w:rPr>
          <w:rFonts w:ascii="Times New Roman" w:hAnsi="Times New Roman" w:cs="Times New Roman"/>
          <w:sz w:val="24"/>
          <w:szCs w:val="24"/>
        </w:rPr>
        <w:t>указанными</w:t>
      </w:r>
      <w:proofErr w:type="gramEnd"/>
      <w:r w:rsidRPr="000D635D">
        <w:rPr>
          <w:rFonts w:ascii="Times New Roman" w:hAnsi="Times New Roman" w:cs="Times New Roman"/>
          <w:sz w:val="24"/>
          <w:szCs w:val="24"/>
        </w:rPr>
        <w:t xml:space="preserve"> в Приложении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1A2EAA">
        <w:rPr>
          <w:rFonts w:ascii="Times New Roman" w:hAnsi="Times New Roman" w:cs="Times New Roman"/>
          <w:sz w:val="24"/>
          <w:szCs w:val="24"/>
        </w:rPr>
        <w:t>1</w:t>
      </w:r>
      <w:r>
        <w:rPr>
          <w:rFonts w:ascii="Times New Roman" w:hAnsi="Times New Roman" w:cs="Times New Roman"/>
          <w:sz w:val="24"/>
          <w:szCs w:val="24"/>
        </w:rPr>
        <w:t>.</w:t>
      </w:r>
      <w:r w:rsidR="001A2EAA">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 xml:space="preserve"> к настоящему </w:t>
      </w:r>
      <w:r>
        <w:rPr>
          <w:rFonts w:ascii="Times New Roman" w:hAnsi="Times New Roman" w:cs="Times New Roman"/>
          <w:sz w:val="24"/>
          <w:szCs w:val="24"/>
        </w:rPr>
        <w:t>Порядку</w:t>
      </w:r>
      <w:r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Pr="00243A3B">
        <w:rPr>
          <w:rFonts w:ascii="Times New Roman" w:hAnsi="Times New Roman" w:cs="Times New Roman"/>
          <w:b/>
          <w:sz w:val="24"/>
          <w:szCs w:val="24"/>
        </w:rPr>
        <w:t>Комплекса услуг</w:t>
      </w:r>
      <w:r w:rsidRPr="000D635D">
        <w:rPr>
          <w:rFonts w:ascii="Times New Roman" w:hAnsi="Times New Roman" w:cs="Times New Roman"/>
          <w:b/>
          <w:bCs/>
          <w:sz w:val="24"/>
          <w:szCs w:val="24"/>
        </w:rPr>
        <w:t>, которые заявитель должен представить самостоятельно</w:t>
      </w:r>
    </w:p>
    <w:p w:rsidR="00EA5D70" w:rsidRPr="000D635D" w:rsidRDefault="00FA298D" w:rsidP="004D4012">
      <w:pPr>
        <w:pStyle w:val="1"/>
        <w:numPr>
          <w:ilvl w:val="1"/>
          <w:numId w:val="5"/>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заявитель подает в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запрос о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на основе </w:t>
      </w:r>
      <w:proofErr w:type="gramStart"/>
      <w:r>
        <w:rPr>
          <w:rFonts w:ascii="Times New Roman" w:hAnsi="Times New Roman" w:cs="Times New Roman"/>
          <w:sz w:val="24"/>
          <w:szCs w:val="24"/>
        </w:rPr>
        <w:t>бизнес-</w:t>
      </w:r>
      <w:r w:rsidRPr="000D635D">
        <w:rPr>
          <w:rFonts w:ascii="Times New Roman" w:hAnsi="Times New Roman" w:cs="Times New Roman"/>
          <w:sz w:val="24"/>
          <w:szCs w:val="24"/>
        </w:rPr>
        <w:t>ситуации</w:t>
      </w:r>
      <w:proofErr w:type="gramEnd"/>
      <w:r w:rsidR="00EA5D70" w:rsidRPr="000D635D">
        <w:rPr>
          <w:rFonts w:ascii="Times New Roman" w:hAnsi="Times New Roman" w:cs="Times New Roman"/>
          <w:sz w:val="24"/>
          <w:szCs w:val="24"/>
        </w:rPr>
        <w:t xml:space="preserve"> </w:t>
      </w:r>
      <w:r w:rsidR="00EA5D70">
        <w:rPr>
          <w:rFonts w:ascii="Times New Roman" w:hAnsi="Times New Roman" w:cs="Times New Roman"/>
          <w:sz w:val="24"/>
          <w:szCs w:val="24"/>
        </w:rPr>
        <w:t>«</w:t>
      </w:r>
      <w:r w:rsidR="00EA5D70">
        <w:rPr>
          <w:rFonts w:ascii="Times New Roman" w:hAnsi="Times New Roman" w:cs="Times New Roman"/>
          <w:color w:val="000000"/>
          <w:sz w:val="24"/>
          <w:szCs w:val="24"/>
        </w:rPr>
        <w:t>Инвестиционный проект</w:t>
      </w:r>
      <w:r w:rsidR="00EA5D70">
        <w:rPr>
          <w:rFonts w:ascii="Times New Roman" w:hAnsi="Times New Roman" w:cs="Times New Roman"/>
          <w:sz w:val="24"/>
          <w:szCs w:val="24"/>
        </w:rPr>
        <w:t xml:space="preserve">» (Приложение № </w:t>
      </w:r>
      <w:r w:rsidR="001A2EAA">
        <w:rPr>
          <w:rFonts w:ascii="Times New Roman" w:hAnsi="Times New Roman" w:cs="Times New Roman"/>
          <w:sz w:val="24"/>
          <w:szCs w:val="24"/>
        </w:rPr>
        <w:t>1</w:t>
      </w:r>
      <w:r w:rsidR="00EA5D70">
        <w:rPr>
          <w:rFonts w:ascii="Times New Roman" w:hAnsi="Times New Roman" w:cs="Times New Roman"/>
          <w:sz w:val="24"/>
          <w:szCs w:val="24"/>
        </w:rPr>
        <w:t>.4.2</w:t>
      </w:r>
      <w:r w:rsidR="00EA5D70"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Документы, которые заявитель должен представить самостоятельно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зависят от состава государственных услуг, которые выбрал заявитель в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Документы, необходимые для предоставления государственных услуг, которые выбрал заявитель в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указаны в НПА, регулирующих порядок предоставления государственных услуг, которые включает в себя </w:t>
      </w:r>
      <w:r>
        <w:rPr>
          <w:rFonts w:ascii="Times New Roman" w:hAnsi="Times New Roman" w:cs="Times New Roman"/>
          <w:sz w:val="24"/>
          <w:szCs w:val="24"/>
        </w:rPr>
        <w:t>Комплекс у</w:t>
      </w:r>
      <w:r w:rsidRPr="000D635D">
        <w:rPr>
          <w:rFonts w:ascii="Times New Roman" w:hAnsi="Times New Roman" w:cs="Times New Roman"/>
          <w:sz w:val="24"/>
          <w:szCs w:val="24"/>
        </w:rPr>
        <w:t>слуг</w:t>
      </w:r>
      <w:r>
        <w:rPr>
          <w:rFonts w:ascii="Times New Roman" w:hAnsi="Times New Roman" w:cs="Times New Roman"/>
          <w:sz w:val="24"/>
          <w:szCs w:val="24"/>
        </w:rPr>
        <w:t xml:space="preserve"> (Приложение №</w:t>
      </w:r>
      <w:r w:rsidRPr="000D635D">
        <w:rPr>
          <w:rFonts w:ascii="Times New Roman" w:hAnsi="Times New Roman" w:cs="Times New Roman"/>
          <w:sz w:val="24"/>
          <w:szCs w:val="24"/>
        </w:rPr>
        <w:t xml:space="preserve"> </w:t>
      </w:r>
      <w:r w:rsidR="001A2EAA">
        <w:rPr>
          <w:rFonts w:ascii="Times New Roman" w:hAnsi="Times New Roman" w:cs="Times New Roman"/>
          <w:sz w:val="24"/>
          <w:szCs w:val="24"/>
        </w:rPr>
        <w:t>1</w:t>
      </w:r>
      <w:r>
        <w:rPr>
          <w:rFonts w:ascii="Times New Roman" w:hAnsi="Times New Roman" w:cs="Times New Roman"/>
          <w:sz w:val="24"/>
          <w:szCs w:val="24"/>
        </w:rPr>
        <w:t>.</w:t>
      </w:r>
      <w:r w:rsidR="001A2EAA">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Pr="00243A3B">
        <w:rPr>
          <w:rFonts w:ascii="Times New Roman" w:hAnsi="Times New Roman" w:cs="Times New Roman"/>
          <w:b/>
          <w:sz w:val="24"/>
          <w:szCs w:val="24"/>
        </w:rPr>
        <w:t>Комплекса услуг</w:t>
      </w:r>
      <w:r w:rsidRPr="000D635D">
        <w:rPr>
          <w:rFonts w:ascii="Times New Roman" w:hAnsi="Times New Roman" w:cs="Times New Roman"/>
          <w:b/>
          <w:bCs/>
          <w:sz w:val="24"/>
          <w:szCs w:val="24"/>
        </w:rPr>
        <w:t>,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FA298D" w:rsidRPr="000D635D" w:rsidRDefault="00FA298D" w:rsidP="004D4012">
      <w:pPr>
        <w:pStyle w:val="1"/>
        <w:numPr>
          <w:ilvl w:val="1"/>
          <w:numId w:val="5"/>
        </w:numPr>
        <w:tabs>
          <w:tab w:val="left" w:pos="726"/>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Документы, которые заявитель вправе представить по собственной инициативе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зависят от состава государственных услуг, которые выбрал </w:t>
      </w:r>
      <w:r>
        <w:rPr>
          <w:rFonts w:ascii="Times New Roman" w:hAnsi="Times New Roman" w:cs="Times New Roman"/>
          <w:sz w:val="24"/>
          <w:szCs w:val="24"/>
        </w:rPr>
        <w:t>заявитель в ходе предоставления</w:t>
      </w:r>
      <w:r w:rsidRPr="00243A3B">
        <w:rPr>
          <w:rFonts w:ascii="Times New Roman" w:hAnsi="Times New Roman" w:cs="Times New Roman"/>
          <w:sz w:val="24"/>
          <w:szCs w:val="24"/>
        </w:rPr>
        <w:t xml:space="preserve">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Документы, необходимые для предоставления государственных услуг, которые выбрал заявитель в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указаны в НПА, регулирующих порядок предоставления государственных услуг, которые включает в себя </w:t>
      </w:r>
      <w:r>
        <w:rPr>
          <w:rFonts w:ascii="Times New Roman" w:hAnsi="Times New Roman" w:cs="Times New Roman"/>
          <w:sz w:val="24"/>
          <w:szCs w:val="24"/>
        </w:rPr>
        <w:t>Комплекс у</w:t>
      </w:r>
      <w:r w:rsidRPr="000D635D">
        <w:rPr>
          <w:rFonts w:ascii="Times New Roman" w:hAnsi="Times New Roman" w:cs="Times New Roman"/>
          <w:sz w:val="24"/>
          <w:szCs w:val="24"/>
        </w:rPr>
        <w:t>слуг</w:t>
      </w:r>
      <w:r>
        <w:rPr>
          <w:rFonts w:ascii="Times New Roman" w:hAnsi="Times New Roman" w:cs="Times New Roman"/>
          <w:sz w:val="24"/>
          <w:szCs w:val="24"/>
        </w:rPr>
        <w:t xml:space="preserve"> (Приложение №</w:t>
      </w:r>
      <w:r w:rsidRPr="000D635D">
        <w:rPr>
          <w:rFonts w:ascii="Times New Roman" w:hAnsi="Times New Roman" w:cs="Times New Roman"/>
          <w:sz w:val="24"/>
          <w:szCs w:val="24"/>
        </w:rPr>
        <w:t xml:space="preserve"> </w:t>
      </w:r>
      <w:r w:rsidR="001A2EAA">
        <w:rPr>
          <w:rFonts w:ascii="Times New Roman" w:hAnsi="Times New Roman" w:cs="Times New Roman"/>
          <w:sz w:val="24"/>
          <w:szCs w:val="24"/>
        </w:rPr>
        <w:t>1</w:t>
      </w:r>
      <w:r>
        <w:rPr>
          <w:rFonts w:ascii="Times New Roman" w:hAnsi="Times New Roman" w:cs="Times New Roman"/>
          <w:sz w:val="24"/>
          <w:szCs w:val="24"/>
        </w:rPr>
        <w:t>.</w:t>
      </w:r>
      <w:r w:rsidR="001A2EAA">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Pr="00243A3B">
        <w:rPr>
          <w:rFonts w:ascii="Times New Roman" w:hAnsi="Times New Roman" w:cs="Times New Roman"/>
          <w:b/>
          <w:sz w:val="24"/>
          <w:szCs w:val="24"/>
        </w:rPr>
        <w:t>Комплекса услуг</w:t>
      </w:r>
    </w:p>
    <w:p w:rsidR="00FA298D" w:rsidRPr="000D635D" w:rsidRDefault="00FA298D" w:rsidP="004D4012">
      <w:pPr>
        <w:pStyle w:val="1"/>
        <w:numPr>
          <w:ilvl w:val="1"/>
          <w:numId w:val="5"/>
        </w:numPr>
        <w:tabs>
          <w:tab w:val="left" w:pos="88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Основания для отказа в приеме документов, необходимых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отсутствуют.</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Исчерпывающий перечень оснований для отказа или приостановления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1"/>
          <w:numId w:val="5"/>
        </w:numPr>
        <w:tabs>
          <w:tab w:val="left" w:pos="88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Заявителю может быть отказано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в следующих случаях:</w:t>
      </w:r>
    </w:p>
    <w:p w:rsidR="00FA298D" w:rsidRPr="000D635D" w:rsidRDefault="00FA298D" w:rsidP="00FA298D">
      <w:pPr>
        <w:pStyle w:val="1"/>
        <w:numPr>
          <w:ilvl w:val="0"/>
          <w:numId w:val="1"/>
        </w:numPr>
        <w:tabs>
          <w:tab w:val="left" w:pos="457"/>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заявитель не явился на прием по записи более двух раз;</w:t>
      </w:r>
    </w:p>
    <w:p w:rsidR="00FA298D" w:rsidRPr="000D635D" w:rsidRDefault="00FA298D" w:rsidP="00FA298D">
      <w:pPr>
        <w:pStyle w:val="1"/>
        <w:numPr>
          <w:ilvl w:val="0"/>
          <w:numId w:val="1"/>
        </w:numPr>
        <w:tabs>
          <w:tab w:val="left" w:pos="44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заявитель не обратился в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в течение 10 календарных дней после получения уведомления о необходимости обращения в </w:t>
      </w:r>
      <w:r>
        <w:rPr>
          <w:rFonts w:ascii="Times New Roman" w:hAnsi="Times New Roman" w:cs="Times New Roman"/>
          <w:sz w:val="24"/>
          <w:szCs w:val="24"/>
        </w:rPr>
        <w:t>Модельный центр</w:t>
      </w:r>
      <w:r w:rsidRPr="000D635D">
        <w:rPr>
          <w:rFonts w:ascii="Times New Roman" w:hAnsi="Times New Roman" w:cs="Times New Roman"/>
          <w:sz w:val="24"/>
          <w:szCs w:val="24"/>
        </w:rPr>
        <w:t>;</w:t>
      </w:r>
    </w:p>
    <w:p w:rsidR="00FA298D" w:rsidRPr="000D635D" w:rsidRDefault="00FA298D" w:rsidP="00FA298D">
      <w:pPr>
        <w:pStyle w:val="1"/>
        <w:numPr>
          <w:ilvl w:val="0"/>
          <w:numId w:val="1"/>
        </w:numPr>
        <w:tabs>
          <w:tab w:val="left" w:pos="504"/>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наличия оснований для отказа в предоставлении государственных услуг, входящих в состав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указанных в НПА, регулирующих порядок </w:t>
      </w:r>
      <w:r w:rsidRPr="000D635D">
        <w:rPr>
          <w:rFonts w:ascii="Times New Roman" w:hAnsi="Times New Roman" w:cs="Times New Roman"/>
          <w:sz w:val="24"/>
          <w:szCs w:val="24"/>
        </w:rPr>
        <w:lastRenderedPageBreak/>
        <w:t xml:space="preserve">предоставления государственных услуг, которые включает в себя </w:t>
      </w:r>
      <w:r>
        <w:rPr>
          <w:rFonts w:ascii="Times New Roman" w:hAnsi="Times New Roman" w:cs="Times New Roman"/>
          <w:sz w:val="24"/>
          <w:szCs w:val="24"/>
        </w:rPr>
        <w:t>Комплекс у</w:t>
      </w:r>
      <w:r w:rsidRPr="000D635D">
        <w:rPr>
          <w:rFonts w:ascii="Times New Roman" w:hAnsi="Times New Roman" w:cs="Times New Roman"/>
          <w:sz w:val="24"/>
          <w:szCs w:val="24"/>
        </w:rPr>
        <w:t xml:space="preserve">слуг (Приложение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1A2EAA">
        <w:rPr>
          <w:rFonts w:ascii="Times New Roman" w:hAnsi="Times New Roman" w:cs="Times New Roman"/>
          <w:sz w:val="24"/>
          <w:szCs w:val="24"/>
        </w:rPr>
        <w:t>1</w:t>
      </w:r>
      <w:r>
        <w:rPr>
          <w:rFonts w:ascii="Times New Roman" w:hAnsi="Times New Roman" w:cs="Times New Roman"/>
          <w:sz w:val="24"/>
          <w:szCs w:val="24"/>
        </w:rPr>
        <w:t>.</w:t>
      </w:r>
      <w:r w:rsidR="001A2EAA">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w:t>
      </w:r>
    </w:p>
    <w:p w:rsidR="00FA298D" w:rsidRPr="000D635D" w:rsidRDefault="00FA298D" w:rsidP="004D4012">
      <w:pPr>
        <w:pStyle w:val="1"/>
        <w:numPr>
          <w:ilvl w:val="1"/>
          <w:numId w:val="5"/>
        </w:numPr>
        <w:tabs>
          <w:tab w:val="left" w:pos="867"/>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Приостановление оказания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предусмотрено в следующих случаях:</w:t>
      </w:r>
    </w:p>
    <w:p w:rsidR="00FA298D" w:rsidRPr="000D635D" w:rsidRDefault="00FA298D" w:rsidP="00FA298D">
      <w:pPr>
        <w:pStyle w:val="1"/>
        <w:numPr>
          <w:ilvl w:val="0"/>
          <w:numId w:val="1"/>
        </w:numPr>
        <w:tabs>
          <w:tab w:val="left" w:pos="856"/>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наличие оснований для приостановления предоставления государственных услуг, входящих в состав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указанных в НПА, регулирующих порядок предоставления государственных услуг (Приложение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1A2EAA">
        <w:rPr>
          <w:rFonts w:ascii="Times New Roman" w:hAnsi="Times New Roman" w:cs="Times New Roman"/>
          <w:sz w:val="24"/>
          <w:szCs w:val="24"/>
        </w:rPr>
        <w:t>1</w:t>
      </w:r>
      <w:r>
        <w:rPr>
          <w:rFonts w:ascii="Times New Roman" w:hAnsi="Times New Roman" w:cs="Times New Roman"/>
          <w:sz w:val="24"/>
          <w:szCs w:val="24"/>
        </w:rPr>
        <w:t>.</w:t>
      </w:r>
      <w:r w:rsidR="001A2EAA">
        <w:rPr>
          <w:rFonts w:ascii="Times New Roman" w:hAnsi="Times New Roman" w:cs="Times New Roman"/>
          <w:sz w:val="24"/>
          <w:szCs w:val="24"/>
        </w:rPr>
        <w:t>4</w:t>
      </w:r>
      <w:r>
        <w:rPr>
          <w:rFonts w:ascii="Times New Roman" w:hAnsi="Times New Roman" w:cs="Times New Roman"/>
          <w:sz w:val="24"/>
          <w:szCs w:val="24"/>
        </w:rPr>
        <w:t>.1</w:t>
      </w:r>
      <w:r w:rsidRPr="000D635D">
        <w:rPr>
          <w:rFonts w:ascii="Times New Roman" w:hAnsi="Times New Roman" w:cs="Times New Roman"/>
          <w:sz w:val="24"/>
          <w:szCs w:val="24"/>
        </w:rPr>
        <w:t>).</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Порядок, размер и основания взимания платы за 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1"/>
          <w:numId w:val="5"/>
        </w:numPr>
        <w:tabs>
          <w:tab w:val="left" w:pos="881"/>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Комплекс у</w:t>
      </w:r>
      <w:r w:rsidRPr="000D635D">
        <w:rPr>
          <w:rFonts w:ascii="Times New Roman" w:hAnsi="Times New Roman" w:cs="Times New Roman"/>
          <w:sz w:val="24"/>
          <w:szCs w:val="24"/>
        </w:rPr>
        <w:t>слуг предоставляется на безвозмездной основе.</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Pr="00243A3B">
        <w:rPr>
          <w:rFonts w:ascii="Times New Roman" w:hAnsi="Times New Roman" w:cs="Times New Roman"/>
          <w:b/>
          <w:sz w:val="24"/>
          <w:szCs w:val="24"/>
        </w:rPr>
        <w:t>Комплекса услуг</w:t>
      </w:r>
      <w:r w:rsidRPr="000D635D">
        <w:rPr>
          <w:rFonts w:ascii="Times New Roman" w:hAnsi="Times New Roman" w:cs="Times New Roman"/>
          <w:b/>
          <w:bCs/>
          <w:sz w:val="24"/>
          <w:szCs w:val="24"/>
        </w:rPr>
        <w:t xml:space="preserve"> и при получении результата предоставления </w:t>
      </w:r>
      <w:r w:rsidRPr="00243A3B">
        <w:rPr>
          <w:rFonts w:ascii="Times New Roman" w:hAnsi="Times New Roman" w:cs="Times New Roman"/>
          <w:b/>
          <w:sz w:val="24"/>
          <w:szCs w:val="24"/>
        </w:rPr>
        <w:t>Комплекса услуг</w:t>
      </w:r>
    </w:p>
    <w:p w:rsidR="00FA298D" w:rsidRPr="000D635D" w:rsidRDefault="00FA298D" w:rsidP="004D4012">
      <w:pPr>
        <w:pStyle w:val="1"/>
        <w:numPr>
          <w:ilvl w:val="1"/>
          <w:numId w:val="5"/>
        </w:numPr>
        <w:tabs>
          <w:tab w:val="left" w:pos="86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Максимальный срок ожидания в очереди при подаче запроса о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и при получении результата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через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составляет не более 15 минут.</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Срок регистрации запроса заявителя о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1"/>
          <w:numId w:val="5"/>
        </w:numPr>
        <w:tabs>
          <w:tab w:val="left" w:pos="877"/>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Запрос на оказание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и прилагаемые к нему документы регистрируются в день их поступления.</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Требования к помещениям, в которых предоставля</w:t>
      </w:r>
      <w:r>
        <w:rPr>
          <w:rFonts w:ascii="Times New Roman" w:hAnsi="Times New Roman" w:cs="Times New Roman"/>
          <w:b/>
          <w:bCs/>
          <w:sz w:val="24"/>
          <w:szCs w:val="24"/>
        </w:rPr>
        <w:t>е</w:t>
      </w:r>
      <w:r w:rsidRPr="000D635D">
        <w:rPr>
          <w:rFonts w:ascii="Times New Roman" w:hAnsi="Times New Roman" w:cs="Times New Roman"/>
          <w:b/>
          <w:bCs/>
          <w:sz w:val="24"/>
          <w:szCs w:val="24"/>
        </w:rPr>
        <w:t xml:space="preserve">тся </w:t>
      </w:r>
      <w:r w:rsidRPr="00243A3B">
        <w:rPr>
          <w:rFonts w:ascii="Times New Roman" w:hAnsi="Times New Roman" w:cs="Times New Roman"/>
          <w:b/>
          <w:sz w:val="24"/>
          <w:szCs w:val="24"/>
        </w:rPr>
        <w:t>Комплекс услуг</w:t>
      </w:r>
      <w:r w:rsidRPr="000D635D">
        <w:rPr>
          <w:rFonts w:ascii="Times New Roman" w:hAnsi="Times New Roman" w:cs="Times New Roman"/>
          <w:b/>
          <w:bCs/>
          <w:sz w:val="24"/>
          <w:szCs w:val="24"/>
        </w:rPr>
        <w:t xml:space="preserve">, к местам ожидания и приема заявителей, размещению и оформлению визуальной, текстовой и мультимедийной информации о порядке предоставления </w:t>
      </w:r>
      <w:r w:rsidRPr="00243A3B">
        <w:rPr>
          <w:rFonts w:ascii="Times New Roman" w:hAnsi="Times New Roman" w:cs="Times New Roman"/>
          <w:b/>
          <w:sz w:val="24"/>
          <w:szCs w:val="24"/>
        </w:rPr>
        <w:t>Комплекса услуг</w:t>
      </w:r>
    </w:p>
    <w:p w:rsidR="00FA298D" w:rsidRPr="000D635D" w:rsidRDefault="00FA298D" w:rsidP="004D4012">
      <w:pPr>
        <w:pStyle w:val="1"/>
        <w:numPr>
          <w:ilvl w:val="1"/>
          <w:numId w:val="5"/>
        </w:numPr>
        <w:tabs>
          <w:tab w:val="left" w:pos="1075"/>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Помещения, в которых предоставля</w:t>
      </w:r>
      <w:r>
        <w:rPr>
          <w:rFonts w:ascii="Times New Roman" w:hAnsi="Times New Roman" w:cs="Times New Roman"/>
          <w:sz w:val="24"/>
          <w:szCs w:val="24"/>
        </w:rPr>
        <w:t>е</w:t>
      </w:r>
      <w:r w:rsidRPr="000D635D">
        <w:rPr>
          <w:rFonts w:ascii="Times New Roman" w:hAnsi="Times New Roman" w:cs="Times New Roman"/>
          <w:sz w:val="24"/>
          <w:szCs w:val="24"/>
        </w:rPr>
        <w:t xml:space="preserve">тся </w:t>
      </w:r>
      <w:r>
        <w:rPr>
          <w:rFonts w:ascii="Times New Roman" w:hAnsi="Times New Roman" w:cs="Times New Roman"/>
          <w:sz w:val="24"/>
          <w:szCs w:val="24"/>
        </w:rPr>
        <w:t>Комплекс у</w:t>
      </w:r>
      <w:r w:rsidRPr="000D635D">
        <w:rPr>
          <w:rFonts w:ascii="Times New Roman" w:hAnsi="Times New Roman" w:cs="Times New Roman"/>
          <w:sz w:val="24"/>
          <w:szCs w:val="24"/>
        </w:rPr>
        <w:t xml:space="preserve">слуг,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запросам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FA298D" w:rsidRPr="000D635D" w:rsidRDefault="00FA298D" w:rsidP="00FA298D">
      <w:pPr>
        <w:pStyle w:val="1"/>
        <w:numPr>
          <w:ilvl w:val="0"/>
          <w:numId w:val="2"/>
        </w:numPr>
        <w:tabs>
          <w:tab w:val="left" w:pos="574"/>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условия беспрепятственного доступа к объекту (зданию, помещению), в котором предоставляется </w:t>
      </w:r>
      <w:r>
        <w:rPr>
          <w:rFonts w:ascii="Times New Roman" w:hAnsi="Times New Roman" w:cs="Times New Roman"/>
          <w:sz w:val="24"/>
          <w:szCs w:val="24"/>
        </w:rPr>
        <w:t>Комплекс у</w:t>
      </w:r>
      <w:r w:rsidRPr="000D635D">
        <w:rPr>
          <w:rFonts w:ascii="Times New Roman" w:hAnsi="Times New Roman" w:cs="Times New Roman"/>
          <w:sz w:val="24"/>
          <w:szCs w:val="24"/>
        </w:rPr>
        <w:t>слуг, а также для беспрепятственного пользования транспортом, средствами связи и информации;</w:t>
      </w:r>
    </w:p>
    <w:p w:rsidR="00FA298D" w:rsidRPr="000D635D" w:rsidRDefault="00FA298D" w:rsidP="00FA298D">
      <w:pPr>
        <w:pStyle w:val="1"/>
        <w:numPr>
          <w:ilvl w:val="0"/>
          <w:numId w:val="2"/>
        </w:numPr>
        <w:tabs>
          <w:tab w:val="left" w:pos="57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w:t>
      </w:r>
      <w:r>
        <w:rPr>
          <w:rFonts w:ascii="Times New Roman" w:hAnsi="Times New Roman" w:cs="Times New Roman"/>
          <w:sz w:val="24"/>
          <w:szCs w:val="24"/>
        </w:rPr>
        <w:t>е</w:t>
      </w:r>
      <w:r w:rsidRPr="000D635D">
        <w:rPr>
          <w:rFonts w:ascii="Times New Roman" w:hAnsi="Times New Roman" w:cs="Times New Roman"/>
          <w:sz w:val="24"/>
          <w:szCs w:val="24"/>
        </w:rPr>
        <w:t xml:space="preserve">тся </w:t>
      </w:r>
      <w:r>
        <w:rPr>
          <w:rFonts w:ascii="Times New Roman" w:hAnsi="Times New Roman" w:cs="Times New Roman"/>
          <w:sz w:val="24"/>
          <w:szCs w:val="24"/>
        </w:rPr>
        <w:t>Комплекс у</w:t>
      </w:r>
      <w:r w:rsidRPr="000D635D">
        <w:rPr>
          <w:rFonts w:ascii="Times New Roman" w:hAnsi="Times New Roman" w:cs="Times New Roman"/>
          <w:sz w:val="24"/>
          <w:szCs w:val="24"/>
        </w:rPr>
        <w:t>слуг, а также входа в такие объекты и выхода из них, посадки в транспортное средство и высадки из него, в том числе с использованием кресла-коляски;</w:t>
      </w:r>
    </w:p>
    <w:p w:rsidR="00FA298D" w:rsidRPr="000D635D" w:rsidRDefault="00FA298D" w:rsidP="00FA298D">
      <w:pPr>
        <w:pStyle w:val="1"/>
        <w:numPr>
          <w:ilvl w:val="0"/>
          <w:numId w:val="2"/>
        </w:numPr>
        <w:tabs>
          <w:tab w:val="left" w:pos="584"/>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A298D" w:rsidRPr="000D635D" w:rsidRDefault="00FA298D" w:rsidP="00FA298D">
      <w:pPr>
        <w:pStyle w:val="1"/>
        <w:numPr>
          <w:ilvl w:val="0"/>
          <w:numId w:val="2"/>
        </w:numPr>
        <w:tabs>
          <w:tab w:val="left" w:pos="57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w:t>
      </w:r>
      <w:r>
        <w:rPr>
          <w:rFonts w:ascii="Times New Roman" w:hAnsi="Times New Roman" w:cs="Times New Roman"/>
          <w:sz w:val="24"/>
          <w:szCs w:val="24"/>
        </w:rPr>
        <w:t>е</w:t>
      </w:r>
      <w:r w:rsidRPr="000D635D">
        <w:rPr>
          <w:rFonts w:ascii="Times New Roman" w:hAnsi="Times New Roman" w:cs="Times New Roman"/>
          <w:sz w:val="24"/>
          <w:szCs w:val="24"/>
        </w:rPr>
        <w:t xml:space="preserve">тся </w:t>
      </w:r>
      <w:r>
        <w:rPr>
          <w:rFonts w:ascii="Times New Roman" w:hAnsi="Times New Roman" w:cs="Times New Roman"/>
          <w:sz w:val="24"/>
          <w:szCs w:val="24"/>
        </w:rPr>
        <w:t>Комплекс у</w:t>
      </w:r>
      <w:r w:rsidRPr="000D635D">
        <w:rPr>
          <w:rFonts w:ascii="Times New Roman" w:hAnsi="Times New Roman" w:cs="Times New Roman"/>
          <w:sz w:val="24"/>
          <w:szCs w:val="24"/>
        </w:rPr>
        <w:t>слуг, и к услугам с учетом ограничений их жизнедеятельности;</w:t>
      </w:r>
    </w:p>
    <w:p w:rsidR="00FA298D" w:rsidRPr="000D635D" w:rsidRDefault="00FA298D" w:rsidP="00FA298D">
      <w:pPr>
        <w:pStyle w:val="1"/>
        <w:numPr>
          <w:ilvl w:val="0"/>
          <w:numId w:val="2"/>
        </w:numPr>
        <w:tabs>
          <w:tab w:val="left" w:pos="574"/>
        </w:tabs>
        <w:spacing w:after="0" w:line="240" w:lineRule="auto"/>
        <w:ind w:firstLine="720"/>
        <w:jc w:val="both"/>
        <w:rPr>
          <w:rFonts w:ascii="Times New Roman" w:hAnsi="Times New Roman" w:cs="Times New Roman"/>
          <w:sz w:val="24"/>
          <w:szCs w:val="24"/>
        </w:rPr>
      </w:pPr>
      <w:bookmarkStart w:id="39" w:name="bookmark111"/>
      <w:bookmarkEnd w:id="39"/>
      <w:r w:rsidRPr="000D635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298D" w:rsidRPr="000D635D" w:rsidRDefault="00FA298D" w:rsidP="00FA298D">
      <w:pPr>
        <w:pStyle w:val="1"/>
        <w:numPr>
          <w:ilvl w:val="0"/>
          <w:numId w:val="2"/>
        </w:numPr>
        <w:tabs>
          <w:tab w:val="left" w:pos="589"/>
        </w:tabs>
        <w:spacing w:after="0" w:line="240" w:lineRule="auto"/>
        <w:ind w:firstLine="720"/>
        <w:jc w:val="both"/>
        <w:rPr>
          <w:rFonts w:ascii="Times New Roman" w:hAnsi="Times New Roman" w:cs="Times New Roman"/>
          <w:sz w:val="24"/>
          <w:szCs w:val="24"/>
        </w:rPr>
      </w:pPr>
      <w:bookmarkStart w:id="40" w:name="bookmark112"/>
      <w:bookmarkEnd w:id="40"/>
      <w:r w:rsidRPr="000D635D">
        <w:rPr>
          <w:rFonts w:ascii="Times New Roman" w:hAnsi="Times New Roman" w:cs="Times New Roman"/>
          <w:sz w:val="24"/>
          <w:szCs w:val="24"/>
        </w:rPr>
        <w:t xml:space="preserve">допуск </w:t>
      </w:r>
      <w:proofErr w:type="spellStart"/>
      <w:r w:rsidRPr="000D635D">
        <w:rPr>
          <w:rFonts w:ascii="Times New Roman" w:hAnsi="Times New Roman" w:cs="Times New Roman"/>
          <w:sz w:val="24"/>
          <w:szCs w:val="24"/>
        </w:rPr>
        <w:t>сурдопереводчика</w:t>
      </w:r>
      <w:proofErr w:type="spellEnd"/>
      <w:r w:rsidRPr="000D635D">
        <w:rPr>
          <w:rFonts w:ascii="Times New Roman" w:hAnsi="Times New Roman" w:cs="Times New Roman"/>
          <w:sz w:val="24"/>
          <w:szCs w:val="24"/>
        </w:rPr>
        <w:t xml:space="preserve"> и </w:t>
      </w:r>
      <w:proofErr w:type="spellStart"/>
      <w:r w:rsidRPr="000D635D">
        <w:rPr>
          <w:rFonts w:ascii="Times New Roman" w:hAnsi="Times New Roman" w:cs="Times New Roman"/>
          <w:sz w:val="24"/>
          <w:szCs w:val="24"/>
        </w:rPr>
        <w:t>тифлосурдопереводчика</w:t>
      </w:r>
      <w:proofErr w:type="spellEnd"/>
      <w:r w:rsidRPr="000D635D">
        <w:rPr>
          <w:rFonts w:ascii="Times New Roman" w:hAnsi="Times New Roman" w:cs="Times New Roman"/>
          <w:sz w:val="24"/>
          <w:szCs w:val="24"/>
        </w:rPr>
        <w:t>;</w:t>
      </w:r>
    </w:p>
    <w:p w:rsidR="00FA298D" w:rsidRPr="000D635D" w:rsidRDefault="00FA298D" w:rsidP="00FA298D">
      <w:pPr>
        <w:pStyle w:val="1"/>
        <w:numPr>
          <w:ilvl w:val="0"/>
          <w:numId w:val="2"/>
        </w:numPr>
        <w:tabs>
          <w:tab w:val="left" w:pos="570"/>
        </w:tabs>
        <w:spacing w:after="0" w:line="240" w:lineRule="auto"/>
        <w:ind w:firstLine="720"/>
        <w:jc w:val="both"/>
        <w:rPr>
          <w:rFonts w:ascii="Times New Roman" w:hAnsi="Times New Roman" w:cs="Times New Roman"/>
          <w:sz w:val="24"/>
          <w:szCs w:val="24"/>
        </w:rPr>
      </w:pPr>
      <w:bookmarkStart w:id="41" w:name="bookmark113"/>
      <w:bookmarkEnd w:id="41"/>
      <w:r w:rsidRPr="000D635D">
        <w:rPr>
          <w:rFonts w:ascii="Times New Roman" w:hAnsi="Times New Roman" w:cs="Times New Roman"/>
          <w:sz w:val="24"/>
          <w:szCs w:val="24"/>
        </w:rPr>
        <w:t>допуск собаки-проводника на объекты (здания, помещения), в которых предоставля</w:t>
      </w:r>
      <w:r>
        <w:rPr>
          <w:rFonts w:ascii="Times New Roman" w:hAnsi="Times New Roman" w:cs="Times New Roman"/>
          <w:sz w:val="24"/>
          <w:szCs w:val="24"/>
        </w:rPr>
        <w:t>е</w:t>
      </w:r>
      <w:r w:rsidRPr="000D635D">
        <w:rPr>
          <w:rFonts w:ascii="Times New Roman" w:hAnsi="Times New Roman" w:cs="Times New Roman"/>
          <w:sz w:val="24"/>
          <w:szCs w:val="24"/>
        </w:rPr>
        <w:t xml:space="preserve">тся </w:t>
      </w:r>
      <w:r>
        <w:rPr>
          <w:rFonts w:ascii="Times New Roman" w:hAnsi="Times New Roman" w:cs="Times New Roman"/>
          <w:sz w:val="24"/>
          <w:szCs w:val="24"/>
        </w:rPr>
        <w:t>Комплекс у</w:t>
      </w:r>
      <w:r w:rsidRPr="000D635D">
        <w:rPr>
          <w:rFonts w:ascii="Times New Roman" w:hAnsi="Times New Roman" w:cs="Times New Roman"/>
          <w:sz w:val="24"/>
          <w:szCs w:val="24"/>
        </w:rPr>
        <w:t>слуг;</w:t>
      </w:r>
    </w:p>
    <w:p w:rsidR="00FA298D" w:rsidRPr="000D635D" w:rsidRDefault="00FA298D" w:rsidP="00FA298D">
      <w:pPr>
        <w:pStyle w:val="1"/>
        <w:numPr>
          <w:ilvl w:val="0"/>
          <w:numId w:val="2"/>
        </w:numPr>
        <w:tabs>
          <w:tab w:val="left" w:pos="570"/>
        </w:tabs>
        <w:spacing w:after="0" w:line="240" w:lineRule="auto"/>
        <w:ind w:firstLine="720"/>
        <w:jc w:val="both"/>
        <w:rPr>
          <w:rFonts w:ascii="Times New Roman" w:hAnsi="Times New Roman" w:cs="Times New Roman"/>
          <w:sz w:val="24"/>
          <w:szCs w:val="24"/>
        </w:rPr>
      </w:pPr>
      <w:bookmarkStart w:id="42" w:name="bookmark114"/>
      <w:bookmarkEnd w:id="42"/>
      <w:r w:rsidRPr="000D635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Здание (помещение) оборудуется информационной табличкой (вывеской) с указанием полного наименования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A298D" w:rsidRPr="006A3278" w:rsidRDefault="00FA298D" w:rsidP="00637CBF">
      <w:pPr>
        <w:pStyle w:val="1"/>
        <w:spacing w:after="0" w:line="240" w:lineRule="auto"/>
        <w:ind w:firstLine="720"/>
        <w:jc w:val="both"/>
        <w:rPr>
          <w:rFonts w:ascii="Times New Roman" w:hAnsi="Times New Roman" w:cs="Times New Roman"/>
          <w:sz w:val="24"/>
          <w:szCs w:val="24"/>
        </w:rPr>
      </w:pPr>
      <w:r w:rsidRPr="006A3278">
        <w:rPr>
          <w:rFonts w:ascii="Times New Roman" w:hAnsi="Times New Roman" w:cs="Times New Roman"/>
          <w:sz w:val="24"/>
          <w:szCs w:val="24"/>
        </w:rPr>
        <w:t xml:space="preserve">Требования к помещениям </w:t>
      </w:r>
      <w:r>
        <w:rPr>
          <w:rFonts w:ascii="Times New Roman" w:hAnsi="Times New Roman" w:cs="Times New Roman"/>
          <w:sz w:val="24"/>
          <w:szCs w:val="24"/>
        </w:rPr>
        <w:t>Модельного центра</w:t>
      </w:r>
      <w:r w:rsidRPr="006A3278">
        <w:rPr>
          <w:rFonts w:ascii="Times New Roman" w:hAnsi="Times New Roman" w:cs="Times New Roman"/>
          <w:sz w:val="24"/>
          <w:szCs w:val="24"/>
        </w:rPr>
        <w:t xml:space="preserve"> определены </w:t>
      </w:r>
      <w:bookmarkStart w:id="43" w:name="bookmark115"/>
      <w:bookmarkStart w:id="44" w:name="bookmark116"/>
      <w:bookmarkStart w:id="45" w:name="bookmark117"/>
      <w:r w:rsidRPr="006A3278">
        <w:rPr>
          <w:rFonts w:ascii="Times New Roman" w:hAnsi="Times New Roman" w:cs="Times New Roman"/>
          <w:sz w:val="24"/>
          <w:szCs w:val="24"/>
        </w:rPr>
        <w:t xml:space="preserve">Едиными требованиями к </w:t>
      </w:r>
      <w:r w:rsidRPr="006A3278">
        <w:rPr>
          <w:rFonts w:ascii="Times New Roman" w:hAnsi="Times New Roman" w:cs="Times New Roman"/>
          <w:sz w:val="24"/>
          <w:szCs w:val="24"/>
        </w:rPr>
        <w:lastRenderedPageBreak/>
        <w:t>организации деятельности органов службы занятости, утвержденными приказом Минтруда России от 29 апреля 2019 г. № 302 (в редакции приказ</w:t>
      </w:r>
      <w:r>
        <w:rPr>
          <w:rFonts w:ascii="Times New Roman" w:hAnsi="Times New Roman" w:cs="Times New Roman"/>
          <w:sz w:val="24"/>
          <w:szCs w:val="24"/>
        </w:rPr>
        <w:t>ов</w:t>
      </w:r>
      <w:r w:rsidRPr="006A3278">
        <w:rPr>
          <w:rFonts w:ascii="Times New Roman" w:hAnsi="Times New Roman" w:cs="Times New Roman"/>
          <w:sz w:val="24"/>
          <w:szCs w:val="24"/>
        </w:rPr>
        <w:t xml:space="preserve"> Минтруда России от 27 июня 2019 г. № 448, от </w:t>
      </w:r>
      <w:r w:rsidRPr="006A3278">
        <w:rPr>
          <w:rFonts w:ascii="Times New Roman" w:hAnsi="Times New Roman" w:cs="Times New Roman"/>
          <w:spacing w:val="2"/>
          <w:sz w:val="24"/>
          <w:szCs w:val="24"/>
          <w:shd w:val="clear" w:color="auto" w:fill="FFFFFF"/>
        </w:rPr>
        <w:t>16</w:t>
      </w:r>
      <w:r>
        <w:rPr>
          <w:rFonts w:ascii="Times New Roman" w:hAnsi="Times New Roman" w:cs="Times New Roman"/>
          <w:spacing w:val="2"/>
          <w:sz w:val="24"/>
          <w:szCs w:val="24"/>
          <w:shd w:val="clear" w:color="auto" w:fill="FFFFFF"/>
        </w:rPr>
        <w:t xml:space="preserve"> марта </w:t>
      </w:r>
      <w:r w:rsidRPr="006A3278">
        <w:rPr>
          <w:rFonts w:ascii="Times New Roman" w:hAnsi="Times New Roman" w:cs="Times New Roman"/>
          <w:spacing w:val="2"/>
          <w:sz w:val="24"/>
          <w:szCs w:val="24"/>
          <w:shd w:val="clear" w:color="auto" w:fill="FFFFFF"/>
        </w:rPr>
        <w:t>2020</w:t>
      </w:r>
      <w:r>
        <w:rPr>
          <w:rFonts w:ascii="Times New Roman" w:hAnsi="Times New Roman" w:cs="Times New Roman"/>
          <w:spacing w:val="2"/>
          <w:sz w:val="24"/>
          <w:szCs w:val="24"/>
          <w:shd w:val="clear" w:color="auto" w:fill="FFFFFF"/>
        </w:rPr>
        <w:t xml:space="preserve"> г.</w:t>
      </w:r>
      <w:r w:rsidRPr="006A3278">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w:t>
      </w:r>
      <w:r w:rsidRPr="006A3278">
        <w:rPr>
          <w:rFonts w:ascii="Times New Roman" w:hAnsi="Times New Roman" w:cs="Times New Roman"/>
          <w:spacing w:val="2"/>
          <w:sz w:val="24"/>
          <w:szCs w:val="24"/>
          <w:shd w:val="clear" w:color="auto" w:fill="FFFFFF"/>
        </w:rPr>
        <w:t xml:space="preserve"> 129</w:t>
      </w:r>
      <w:r w:rsidRPr="006A3278">
        <w:rPr>
          <w:rFonts w:ascii="Times New Roman" w:hAnsi="Times New Roman" w:cs="Times New Roman"/>
          <w:sz w:val="24"/>
          <w:szCs w:val="24"/>
        </w:rPr>
        <w:t>)</w:t>
      </w:r>
      <w:r>
        <w:rPr>
          <w:rFonts w:ascii="Times New Roman" w:hAnsi="Times New Roman" w:cs="Times New Roman"/>
          <w:sz w:val="24"/>
          <w:szCs w:val="24"/>
        </w:rPr>
        <w:t>.</w:t>
      </w:r>
    </w:p>
    <w:p w:rsidR="00FA298D" w:rsidRPr="000D635D" w:rsidRDefault="00FA298D" w:rsidP="00FA298D">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Иные требования, в том числе учитывающие особенности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в </w:t>
      </w:r>
      <w:bookmarkEnd w:id="43"/>
      <w:bookmarkEnd w:id="44"/>
      <w:bookmarkEnd w:id="45"/>
      <w:r>
        <w:rPr>
          <w:rFonts w:ascii="Times New Roman" w:hAnsi="Times New Roman" w:cs="Times New Roman"/>
          <w:sz w:val="24"/>
          <w:szCs w:val="24"/>
        </w:rPr>
        <w:t>Модельном центре</w:t>
      </w:r>
    </w:p>
    <w:p w:rsidR="00FA298D" w:rsidRPr="005C41D3" w:rsidRDefault="00FA298D" w:rsidP="004D4012">
      <w:pPr>
        <w:pStyle w:val="1"/>
        <w:numPr>
          <w:ilvl w:val="1"/>
          <w:numId w:val="5"/>
        </w:numPr>
        <w:tabs>
          <w:tab w:val="left" w:pos="885"/>
        </w:tabs>
        <w:spacing w:after="0" w:line="240" w:lineRule="auto"/>
        <w:ind w:firstLine="720"/>
        <w:jc w:val="both"/>
        <w:rPr>
          <w:rFonts w:ascii="Times New Roman" w:hAnsi="Times New Roman" w:cs="Times New Roman"/>
          <w:sz w:val="24"/>
          <w:szCs w:val="24"/>
        </w:rPr>
      </w:pPr>
      <w:bookmarkStart w:id="46" w:name="bookmark118"/>
      <w:bookmarkEnd w:id="46"/>
      <w:r w:rsidRPr="000D635D">
        <w:rPr>
          <w:rFonts w:ascii="Times New Roman" w:hAnsi="Times New Roman" w:cs="Times New Roman"/>
          <w:sz w:val="24"/>
          <w:szCs w:val="24"/>
        </w:rPr>
        <w:t xml:space="preserve">Предоставление государственных услуг, входящих в состав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через </w:t>
      </w:r>
      <w:r>
        <w:rPr>
          <w:rFonts w:ascii="Times New Roman" w:hAnsi="Times New Roman" w:cs="Times New Roman"/>
          <w:sz w:val="24"/>
          <w:szCs w:val="24"/>
        </w:rPr>
        <w:t>Модельный центр осуществляется по принципу «</w:t>
      </w:r>
      <w:r w:rsidRPr="000D635D">
        <w:rPr>
          <w:rFonts w:ascii="Times New Roman" w:hAnsi="Times New Roman" w:cs="Times New Roman"/>
          <w:sz w:val="24"/>
          <w:szCs w:val="24"/>
        </w:rPr>
        <w:t>одного окна</w:t>
      </w:r>
      <w:r>
        <w:rPr>
          <w:rFonts w:ascii="Times New Roman" w:hAnsi="Times New Roman" w:cs="Times New Roman"/>
          <w:sz w:val="24"/>
          <w:szCs w:val="24"/>
        </w:rPr>
        <w:t>»</w:t>
      </w:r>
      <w:r w:rsidRPr="000D635D">
        <w:rPr>
          <w:rFonts w:ascii="Times New Roman" w:hAnsi="Times New Roman" w:cs="Times New Roman"/>
          <w:sz w:val="24"/>
          <w:szCs w:val="24"/>
        </w:rPr>
        <w:t xml:space="preserve">, в соответствии с которым предоставление услуг осуществляется после однократного обращения заявителя с соответствующим запросом, а взаимодействие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с органами исполнительной власти Российской Федерации,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 xml:space="preserve">Республики, органами местного самоуправления (далее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Pr="005C41D3">
        <w:rPr>
          <w:rFonts w:ascii="Times New Roman" w:hAnsi="Times New Roman" w:cs="Times New Roman"/>
          <w:sz w:val="24"/>
          <w:szCs w:val="24"/>
        </w:rPr>
        <w:t xml:space="preserve">ОМСУ) осуществляется без участия заявителя в соответствии с НПА, порядком и сроками, установленными соглашениями о взаимодействии между </w:t>
      </w:r>
      <w:r>
        <w:rPr>
          <w:rFonts w:ascii="Times New Roman" w:hAnsi="Times New Roman" w:cs="Times New Roman"/>
          <w:sz w:val="24"/>
          <w:szCs w:val="24"/>
        </w:rPr>
        <w:t>Модельным центром</w:t>
      </w:r>
      <w:r w:rsidRPr="005C41D3">
        <w:rPr>
          <w:rFonts w:ascii="Times New Roman" w:hAnsi="Times New Roman" w:cs="Times New Roman"/>
          <w:sz w:val="24"/>
          <w:szCs w:val="24"/>
        </w:rPr>
        <w:t xml:space="preserve"> и органами исполнительной власти Российской Федерации, </w:t>
      </w:r>
      <w:r>
        <w:rPr>
          <w:rFonts w:ascii="Times New Roman" w:hAnsi="Times New Roman" w:cs="Times New Roman"/>
          <w:sz w:val="24"/>
          <w:szCs w:val="24"/>
        </w:rPr>
        <w:t xml:space="preserve">Чувашской </w:t>
      </w:r>
      <w:r w:rsidRPr="005C41D3">
        <w:rPr>
          <w:rFonts w:ascii="Times New Roman" w:hAnsi="Times New Roman" w:cs="Times New Roman"/>
          <w:sz w:val="24"/>
          <w:szCs w:val="24"/>
        </w:rPr>
        <w:t>Республики и ОМСУ.</w:t>
      </w:r>
    </w:p>
    <w:p w:rsidR="00FA298D" w:rsidRPr="000D635D" w:rsidRDefault="00FA298D" w:rsidP="004D4012">
      <w:pPr>
        <w:pStyle w:val="1"/>
        <w:numPr>
          <w:ilvl w:val="1"/>
          <w:numId w:val="5"/>
        </w:numPr>
        <w:tabs>
          <w:tab w:val="left" w:pos="885"/>
        </w:tabs>
        <w:spacing w:after="0" w:line="240" w:lineRule="auto"/>
        <w:ind w:firstLine="720"/>
        <w:jc w:val="both"/>
        <w:rPr>
          <w:rFonts w:ascii="Times New Roman" w:hAnsi="Times New Roman" w:cs="Times New Roman"/>
          <w:sz w:val="24"/>
          <w:szCs w:val="24"/>
        </w:rPr>
      </w:pPr>
      <w:bookmarkStart w:id="47" w:name="bookmark119"/>
      <w:bookmarkEnd w:id="47"/>
      <w:r w:rsidRPr="000D635D">
        <w:rPr>
          <w:rFonts w:ascii="Times New Roman" w:hAnsi="Times New Roman" w:cs="Times New Roman"/>
          <w:sz w:val="24"/>
          <w:szCs w:val="24"/>
        </w:rPr>
        <w:t xml:space="preserve">Запрос о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подается заявителем через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лично или через представителя.</w:t>
      </w:r>
    </w:p>
    <w:p w:rsidR="00FA298D" w:rsidRPr="000D635D" w:rsidRDefault="00FA298D" w:rsidP="004D4012">
      <w:pPr>
        <w:pStyle w:val="1"/>
        <w:numPr>
          <w:ilvl w:val="1"/>
          <w:numId w:val="5"/>
        </w:numPr>
        <w:tabs>
          <w:tab w:val="left" w:pos="920"/>
        </w:tabs>
        <w:spacing w:after="0" w:line="240" w:lineRule="auto"/>
        <w:ind w:firstLine="720"/>
        <w:jc w:val="both"/>
        <w:rPr>
          <w:rFonts w:ascii="Times New Roman" w:hAnsi="Times New Roman" w:cs="Times New Roman"/>
          <w:sz w:val="24"/>
          <w:szCs w:val="24"/>
        </w:rPr>
      </w:pPr>
      <w:bookmarkStart w:id="48" w:name="bookmark120"/>
      <w:bookmarkEnd w:id="48"/>
      <w:r w:rsidRPr="000D635D">
        <w:rPr>
          <w:rFonts w:ascii="Times New Roman" w:hAnsi="Times New Roman" w:cs="Times New Roman"/>
          <w:sz w:val="24"/>
          <w:szCs w:val="24"/>
        </w:rPr>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 xml:space="preserve"> обеспечиваются:</w:t>
      </w:r>
    </w:p>
    <w:p w:rsidR="00FA298D" w:rsidRPr="000D635D" w:rsidRDefault="00FA298D" w:rsidP="00FA298D">
      <w:pPr>
        <w:pStyle w:val="1"/>
        <w:numPr>
          <w:ilvl w:val="0"/>
          <w:numId w:val="3"/>
        </w:numPr>
        <w:tabs>
          <w:tab w:val="left" w:pos="612"/>
        </w:tabs>
        <w:spacing w:after="0" w:line="240" w:lineRule="auto"/>
        <w:ind w:firstLine="720"/>
        <w:jc w:val="both"/>
        <w:rPr>
          <w:rFonts w:ascii="Times New Roman" w:hAnsi="Times New Roman" w:cs="Times New Roman"/>
          <w:sz w:val="24"/>
          <w:szCs w:val="24"/>
        </w:rPr>
      </w:pPr>
      <w:bookmarkStart w:id="49" w:name="bookmark121"/>
      <w:bookmarkEnd w:id="49"/>
      <w:r w:rsidRPr="000D635D">
        <w:rPr>
          <w:rFonts w:ascii="Times New Roman" w:hAnsi="Times New Roman" w:cs="Times New Roman"/>
          <w:sz w:val="24"/>
          <w:szCs w:val="24"/>
        </w:rPr>
        <w:t>функци</w:t>
      </w:r>
      <w:hyperlink r:id="rId10" w:history="1">
        <w:r w:rsidRPr="000D635D">
          <w:rPr>
            <w:rFonts w:ascii="Times New Roman" w:hAnsi="Times New Roman" w:cs="Times New Roman"/>
            <w:sz w:val="24"/>
            <w:szCs w:val="24"/>
          </w:rPr>
          <w:t>онирование автоматизированной информационной системы</w:t>
        </w:r>
        <w:r>
          <w:rPr>
            <w:rFonts w:ascii="Times New Roman" w:hAnsi="Times New Roman" w:cs="Times New Roman"/>
            <w:sz w:val="24"/>
            <w:szCs w:val="24"/>
          </w:rPr>
          <w:t xml:space="preserve"> Модельного центра</w:t>
        </w:r>
        <w:r w:rsidRPr="000D635D">
          <w:rPr>
            <w:rFonts w:ascii="Times New Roman" w:hAnsi="Times New Roman" w:cs="Times New Roman"/>
            <w:sz w:val="24"/>
            <w:szCs w:val="24"/>
          </w:rPr>
          <w:t>;</w:t>
        </w:r>
      </w:hyperlink>
    </w:p>
    <w:p w:rsidR="00FA298D" w:rsidRPr="000D635D" w:rsidRDefault="00FA298D" w:rsidP="00FA298D">
      <w:pPr>
        <w:pStyle w:val="1"/>
        <w:numPr>
          <w:ilvl w:val="0"/>
          <w:numId w:val="3"/>
        </w:numPr>
        <w:tabs>
          <w:tab w:val="left" w:pos="774"/>
        </w:tabs>
        <w:spacing w:after="0" w:line="240" w:lineRule="auto"/>
        <w:ind w:firstLine="720"/>
        <w:jc w:val="both"/>
        <w:rPr>
          <w:rFonts w:ascii="Times New Roman" w:hAnsi="Times New Roman" w:cs="Times New Roman"/>
          <w:sz w:val="24"/>
          <w:szCs w:val="24"/>
        </w:rPr>
      </w:pPr>
      <w:bookmarkStart w:id="50" w:name="bookmark122"/>
      <w:bookmarkEnd w:id="50"/>
      <w:r w:rsidRPr="000D635D">
        <w:rPr>
          <w:rFonts w:ascii="Times New Roman" w:hAnsi="Times New Roman" w:cs="Times New Roman"/>
          <w:sz w:val="24"/>
          <w:szCs w:val="24"/>
        </w:rPr>
        <w:t>бесплатный доступ заявителей к порталам государственных и муниципальных услуг (функций);</w:t>
      </w:r>
    </w:p>
    <w:p w:rsidR="00FA298D" w:rsidRPr="000D635D" w:rsidRDefault="00FA298D" w:rsidP="00FA298D">
      <w:pPr>
        <w:pStyle w:val="1"/>
        <w:numPr>
          <w:ilvl w:val="0"/>
          <w:numId w:val="3"/>
        </w:numPr>
        <w:tabs>
          <w:tab w:val="left" w:pos="607"/>
        </w:tabs>
        <w:spacing w:after="0" w:line="240" w:lineRule="auto"/>
        <w:ind w:firstLine="720"/>
        <w:jc w:val="both"/>
        <w:rPr>
          <w:rFonts w:ascii="Times New Roman" w:hAnsi="Times New Roman" w:cs="Times New Roman"/>
          <w:sz w:val="24"/>
          <w:szCs w:val="24"/>
        </w:rPr>
      </w:pPr>
      <w:bookmarkStart w:id="51" w:name="bookmark123"/>
      <w:bookmarkEnd w:id="51"/>
      <w:r w:rsidRPr="000D635D">
        <w:rPr>
          <w:rFonts w:ascii="Times New Roman" w:hAnsi="Times New Roman" w:cs="Times New Roman"/>
          <w:sz w:val="24"/>
          <w:szCs w:val="24"/>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FA298D" w:rsidRPr="000D635D" w:rsidRDefault="00FA298D" w:rsidP="004D4012">
      <w:pPr>
        <w:pStyle w:val="22"/>
        <w:keepNext/>
        <w:keepLines/>
        <w:numPr>
          <w:ilvl w:val="0"/>
          <w:numId w:val="5"/>
        </w:numPr>
        <w:tabs>
          <w:tab w:val="left" w:pos="455"/>
        </w:tabs>
        <w:spacing w:after="0" w:line="240" w:lineRule="auto"/>
        <w:ind w:firstLine="720"/>
        <w:jc w:val="both"/>
        <w:outlineLvl w:val="9"/>
        <w:rPr>
          <w:rFonts w:ascii="Times New Roman" w:hAnsi="Times New Roman" w:cs="Times New Roman"/>
          <w:sz w:val="24"/>
          <w:szCs w:val="24"/>
        </w:rPr>
      </w:pPr>
      <w:bookmarkStart w:id="52" w:name="bookmark126"/>
      <w:bookmarkStart w:id="53" w:name="bookmark124"/>
      <w:bookmarkStart w:id="54" w:name="bookmark125"/>
      <w:bookmarkStart w:id="55" w:name="bookmark127"/>
      <w:bookmarkEnd w:id="52"/>
      <w:r w:rsidRPr="000D635D">
        <w:rPr>
          <w:rFonts w:ascii="Times New Roman" w:hAnsi="Times New Roman" w:cs="Times New Roman"/>
          <w:sz w:val="24"/>
          <w:szCs w:val="24"/>
        </w:rPr>
        <w:t xml:space="preserve">Состав, последовательность и сроки выполнения процедур (действий) по оказанию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требования к их выполнению</w:t>
      </w:r>
      <w:bookmarkEnd w:id="53"/>
      <w:bookmarkEnd w:id="54"/>
      <w:bookmarkEnd w:id="55"/>
    </w:p>
    <w:p w:rsidR="00FA298D" w:rsidRPr="000D635D" w:rsidRDefault="00FA298D" w:rsidP="004D4012">
      <w:pPr>
        <w:pStyle w:val="1"/>
        <w:numPr>
          <w:ilvl w:val="1"/>
          <w:numId w:val="5"/>
        </w:numPr>
        <w:tabs>
          <w:tab w:val="left" w:pos="774"/>
        </w:tabs>
        <w:spacing w:after="0" w:line="240" w:lineRule="auto"/>
        <w:ind w:firstLine="720"/>
        <w:jc w:val="both"/>
        <w:rPr>
          <w:rFonts w:ascii="Times New Roman" w:hAnsi="Times New Roman" w:cs="Times New Roman"/>
          <w:sz w:val="24"/>
          <w:szCs w:val="24"/>
        </w:rPr>
      </w:pPr>
      <w:bookmarkStart w:id="56" w:name="bookmark128"/>
      <w:bookmarkEnd w:id="56"/>
      <w:r w:rsidRPr="000D635D">
        <w:rPr>
          <w:rFonts w:ascii="Times New Roman" w:hAnsi="Times New Roman" w:cs="Times New Roman"/>
          <w:sz w:val="24"/>
          <w:szCs w:val="24"/>
        </w:rPr>
        <w:t xml:space="preserve">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включает в себя следующие действия и осуществляется по схеме согласно Приложению </w:t>
      </w:r>
      <w:r>
        <w:rPr>
          <w:rFonts w:ascii="Times New Roman" w:hAnsi="Times New Roman" w:cs="Times New Roman"/>
          <w:sz w:val="24"/>
          <w:szCs w:val="24"/>
        </w:rPr>
        <w:t xml:space="preserve">№ </w:t>
      </w:r>
      <w:r w:rsidR="001A2EAA">
        <w:rPr>
          <w:rFonts w:ascii="Times New Roman" w:hAnsi="Times New Roman" w:cs="Times New Roman"/>
          <w:sz w:val="24"/>
          <w:szCs w:val="24"/>
        </w:rPr>
        <w:t>1</w:t>
      </w:r>
      <w:r>
        <w:rPr>
          <w:rFonts w:ascii="Times New Roman" w:hAnsi="Times New Roman" w:cs="Times New Roman"/>
          <w:sz w:val="24"/>
          <w:szCs w:val="24"/>
        </w:rPr>
        <w:t>.</w:t>
      </w:r>
      <w:r w:rsidR="001A2EAA">
        <w:rPr>
          <w:rFonts w:ascii="Times New Roman" w:hAnsi="Times New Roman" w:cs="Times New Roman"/>
          <w:sz w:val="24"/>
          <w:szCs w:val="24"/>
        </w:rPr>
        <w:t>4</w:t>
      </w:r>
      <w:r>
        <w:rPr>
          <w:rFonts w:ascii="Times New Roman" w:hAnsi="Times New Roman" w:cs="Times New Roman"/>
          <w:sz w:val="24"/>
          <w:szCs w:val="24"/>
        </w:rPr>
        <w:t>.3</w:t>
      </w:r>
      <w:r w:rsidRPr="000D635D">
        <w:rPr>
          <w:rFonts w:ascii="Times New Roman" w:hAnsi="Times New Roman" w:cs="Times New Roman"/>
          <w:sz w:val="24"/>
          <w:szCs w:val="24"/>
        </w:rPr>
        <w:t xml:space="preserve"> к настоящему </w:t>
      </w:r>
      <w:r>
        <w:rPr>
          <w:rFonts w:ascii="Times New Roman" w:hAnsi="Times New Roman" w:cs="Times New Roman"/>
          <w:sz w:val="24"/>
          <w:szCs w:val="24"/>
        </w:rPr>
        <w:t>Порядку</w:t>
      </w:r>
      <w:r w:rsidRPr="000D635D">
        <w:rPr>
          <w:rFonts w:ascii="Times New Roman" w:hAnsi="Times New Roman" w:cs="Times New Roman"/>
          <w:sz w:val="24"/>
          <w:szCs w:val="24"/>
        </w:rPr>
        <w:t>.</w:t>
      </w:r>
    </w:p>
    <w:p w:rsidR="00FA298D" w:rsidRPr="000D635D" w:rsidRDefault="00FA298D" w:rsidP="004D4012">
      <w:pPr>
        <w:pStyle w:val="1"/>
        <w:numPr>
          <w:ilvl w:val="1"/>
          <w:numId w:val="5"/>
        </w:numPr>
        <w:tabs>
          <w:tab w:val="left" w:pos="774"/>
        </w:tabs>
        <w:spacing w:after="0" w:line="240" w:lineRule="auto"/>
        <w:ind w:firstLine="720"/>
        <w:jc w:val="both"/>
        <w:rPr>
          <w:rFonts w:ascii="Times New Roman" w:hAnsi="Times New Roman" w:cs="Times New Roman"/>
          <w:sz w:val="24"/>
          <w:szCs w:val="24"/>
        </w:rPr>
      </w:pPr>
      <w:bookmarkStart w:id="57" w:name="bookmark129"/>
      <w:bookmarkEnd w:id="57"/>
      <w:r w:rsidRPr="000D635D">
        <w:rPr>
          <w:rFonts w:ascii="Times New Roman" w:hAnsi="Times New Roman" w:cs="Times New Roman"/>
          <w:sz w:val="24"/>
          <w:szCs w:val="24"/>
        </w:rPr>
        <w:t xml:space="preserve">Основанием для начала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является обращение заявителя за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в </w:t>
      </w:r>
      <w:r>
        <w:rPr>
          <w:rFonts w:ascii="Times New Roman" w:hAnsi="Times New Roman" w:cs="Times New Roman"/>
          <w:sz w:val="24"/>
          <w:szCs w:val="24"/>
        </w:rPr>
        <w:t>Модельный центр.</w:t>
      </w:r>
    </w:p>
    <w:p w:rsidR="00FA298D" w:rsidRPr="000D635D" w:rsidRDefault="00FA298D" w:rsidP="004D4012">
      <w:pPr>
        <w:pStyle w:val="1"/>
        <w:numPr>
          <w:ilvl w:val="1"/>
          <w:numId w:val="5"/>
        </w:numPr>
        <w:tabs>
          <w:tab w:val="left" w:pos="971"/>
        </w:tabs>
        <w:spacing w:after="0" w:line="240" w:lineRule="auto"/>
        <w:ind w:firstLine="720"/>
        <w:jc w:val="both"/>
        <w:rPr>
          <w:rFonts w:ascii="Times New Roman" w:hAnsi="Times New Roman" w:cs="Times New Roman"/>
          <w:sz w:val="24"/>
          <w:szCs w:val="24"/>
        </w:rPr>
      </w:pPr>
      <w:bookmarkStart w:id="58" w:name="bookmark130"/>
      <w:bookmarkEnd w:id="58"/>
      <w:r w:rsidRPr="000D635D">
        <w:rPr>
          <w:rFonts w:ascii="Times New Roman" w:hAnsi="Times New Roman" w:cs="Times New Roman"/>
          <w:sz w:val="24"/>
          <w:szCs w:val="24"/>
        </w:rPr>
        <w:t xml:space="preserve">В рамках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ответственные специалисты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обязаны:</w:t>
      </w:r>
    </w:p>
    <w:p w:rsidR="00FA298D" w:rsidRPr="000D635D" w:rsidRDefault="00FA298D" w:rsidP="004D4012">
      <w:pPr>
        <w:pStyle w:val="1"/>
        <w:numPr>
          <w:ilvl w:val="2"/>
          <w:numId w:val="5"/>
        </w:numPr>
        <w:tabs>
          <w:tab w:val="left" w:pos="1109"/>
        </w:tabs>
        <w:spacing w:after="0" w:line="240" w:lineRule="auto"/>
        <w:ind w:firstLine="720"/>
        <w:jc w:val="both"/>
        <w:rPr>
          <w:rFonts w:ascii="Times New Roman" w:hAnsi="Times New Roman" w:cs="Times New Roman"/>
          <w:sz w:val="24"/>
          <w:szCs w:val="24"/>
        </w:rPr>
      </w:pPr>
      <w:bookmarkStart w:id="59" w:name="bookmark131"/>
      <w:bookmarkEnd w:id="59"/>
      <w:r w:rsidRPr="000D635D">
        <w:rPr>
          <w:rFonts w:ascii="Times New Roman" w:hAnsi="Times New Roman" w:cs="Times New Roman"/>
          <w:sz w:val="24"/>
          <w:szCs w:val="24"/>
        </w:rPr>
        <w:t xml:space="preserve">Информировать и консультировать заявителя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2"/>
          <w:numId w:val="5"/>
        </w:numPr>
        <w:tabs>
          <w:tab w:val="left" w:pos="971"/>
        </w:tabs>
        <w:spacing w:after="0" w:line="240" w:lineRule="auto"/>
        <w:ind w:firstLine="720"/>
        <w:jc w:val="both"/>
        <w:rPr>
          <w:rFonts w:ascii="Times New Roman" w:hAnsi="Times New Roman" w:cs="Times New Roman"/>
          <w:sz w:val="24"/>
          <w:szCs w:val="24"/>
        </w:rPr>
      </w:pPr>
      <w:bookmarkStart w:id="60" w:name="bookmark132"/>
      <w:bookmarkEnd w:id="60"/>
      <w:r w:rsidRPr="000D635D">
        <w:rPr>
          <w:rFonts w:ascii="Times New Roman" w:hAnsi="Times New Roman" w:cs="Times New Roman"/>
          <w:sz w:val="24"/>
          <w:szCs w:val="24"/>
        </w:rPr>
        <w:t xml:space="preserve">Принимать запрос заявителя о предоставлении ему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2"/>
          <w:numId w:val="5"/>
        </w:numPr>
        <w:tabs>
          <w:tab w:val="left" w:pos="1109"/>
        </w:tabs>
        <w:spacing w:after="0" w:line="240" w:lineRule="auto"/>
        <w:ind w:firstLine="720"/>
        <w:jc w:val="both"/>
        <w:rPr>
          <w:rFonts w:ascii="Times New Roman" w:hAnsi="Times New Roman" w:cs="Times New Roman"/>
          <w:sz w:val="24"/>
          <w:szCs w:val="24"/>
        </w:rPr>
      </w:pPr>
      <w:bookmarkStart w:id="61" w:name="bookmark133"/>
      <w:bookmarkEnd w:id="61"/>
      <w:r w:rsidRPr="000D635D">
        <w:rPr>
          <w:rFonts w:ascii="Times New Roman" w:hAnsi="Times New Roman" w:cs="Times New Roman"/>
          <w:sz w:val="24"/>
          <w:szCs w:val="24"/>
        </w:rPr>
        <w:t>Организовать предоставление заявителю соответствующих государственных услуг, необходимых и обязательных услуг и услуг, сопутствующих предоставлению государственных услуг;</w:t>
      </w:r>
    </w:p>
    <w:p w:rsidR="00FA298D" w:rsidRPr="000D635D" w:rsidRDefault="00FA298D" w:rsidP="004D4012">
      <w:pPr>
        <w:pStyle w:val="1"/>
        <w:numPr>
          <w:ilvl w:val="2"/>
          <w:numId w:val="5"/>
        </w:numPr>
        <w:tabs>
          <w:tab w:val="left" w:pos="1109"/>
        </w:tabs>
        <w:spacing w:after="0" w:line="240" w:lineRule="auto"/>
        <w:ind w:firstLine="720"/>
        <w:jc w:val="both"/>
        <w:rPr>
          <w:rFonts w:ascii="Times New Roman" w:hAnsi="Times New Roman" w:cs="Times New Roman"/>
          <w:sz w:val="24"/>
          <w:szCs w:val="24"/>
        </w:rPr>
      </w:pPr>
      <w:bookmarkStart w:id="62" w:name="bookmark134"/>
      <w:bookmarkEnd w:id="62"/>
      <w:r w:rsidRPr="000D635D">
        <w:rPr>
          <w:rFonts w:ascii="Times New Roman" w:hAnsi="Times New Roman" w:cs="Times New Roman"/>
          <w:sz w:val="24"/>
          <w:szCs w:val="24"/>
        </w:rPr>
        <w:t xml:space="preserve">Представлять интересы заявителя при предоставлении ему соответствующих государственных услуг, входящих в состав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2"/>
          <w:numId w:val="5"/>
        </w:numPr>
        <w:tabs>
          <w:tab w:val="left" w:pos="1109"/>
        </w:tabs>
        <w:spacing w:after="0" w:line="240" w:lineRule="auto"/>
        <w:ind w:firstLine="720"/>
        <w:jc w:val="both"/>
        <w:rPr>
          <w:rFonts w:ascii="Times New Roman" w:hAnsi="Times New Roman" w:cs="Times New Roman"/>
          <w:sz w:val="24"/>
          <w:szCs w:val="24"/>
        </w:rPr>
      </w:pPr>
      <w:bookmarkStart w:id="63" w:name="bookmark135"/>
      <w:bookmarkEnd w:id="63"/>
      <w:r w:rsidRPr="000D635D">
        <w:rPr>
          <w:rFonts w:ascii="Times New Roman" w:hAnsi="Times New Roman" w:cs="Times New Roman"/>
          <w:sz w:val="24"/>
          <w:szCs w:val="24"/>
        </w:rPr>
        <w:t>Представлять интересы заявителя при предоставлении ему необходимых и обязательных услуг, а также услуг, сопутствующих предоставле</w:t>
      </w:r>
      <w:r>
        <w:rPr>
          <w:rFonts w:ascii="Times New Roman" w:hAnsi="Times New Roman" w:cs="Times New Roman"/>
          <w:sz w:val="24"/>
          <w:szCs w:val="24"/>
        </w:rPr>
        <w:t xml:space="preserve">нию государственных </w:t>
      </w:r>
      <w:r w:rsidRPr="000D635D">
        <w:rPr>
          <w:rFonts w:ascii="Times New Roman" w:hAnsi="Times New Roman" w:cs="Times New Roman"/>
          <w:sz w:val="24"/>
          <w:szCs w:val="24"/>
        </w:rPr>
        <w:t xml:space="preserve">услуг, входящих в состав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2"/>
          <w:numId w:val="5"/>
        </w:numPr>
        <w:tabs>
          <w:tab w:val="left" w:pos="971"/>
        </w:tabs>
        <w:spacing w:after="0" w:line="240" w:lineRule="auto"/>
        <w:ind w:firstLine="720"/>
        <w:jc w:val="both"/>
        <w:rPr>
          <w:rFonts w:ascii="Times New Roman" w:hAnsi="Times New Roman" w:cs="Times New Roman"/>
          <w:sz w:val="24"/>
          <w:szCs w:val="24"/>
        </w:rPr>
      </w:pPr>
      <w:bookmarkStart w:id="64" w:name="bookmark136"/>
      <w:bookmarkEnd w:id="64"/>
      <w:r w:rsidRPr="000D635D">
        <w:rPr>
          <w:rFonts w:ascii="Times New Roman" w:hAnsi="Times New Roman" w:cs="Times New Roman"/>
          <w:sz w:val="24"/>
          <w:szCs w:val="24"/>
        </w:rPr>
        <w:t xml:space="preserve">Информировать заявителя о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2"/>
          <w:numId w:val="5"/>
        </w:numPr>
        <w:tabs>
          <w:tab w:val="left" w:pos="971"/>
        </w:tabs>
        <w:spacing w:after="0" w:line="240" w:lineRule="auto"/>
        <w:ind w:firstLine="720"/>
        <w:jc w:val="both"/>
        <w:rPr>
          <w:rFonts w:ascii="Times New Roman" w:hAnsi="Times New Roman" w:cs="Times New Roman"/>
          <w:sz w:val="24"/>
          <w:szCs w:val="24"/>
        </w:rPr>
      </w:pPr>
      <w:bookmarkStart w:id="65" w:name="bookmark137"/>
      <w:bookmarkEnd w:id="65"/>
      <w:r w:rsidRPr="000D635D">
        <w:rPr>
          <w:rFonts w:ascii="Times New Roman" w:hAnsi="Times New Roman" w:cs="Times New Roman"/>
          <w:sz w:val="24"/>
          <w:szCs w:val="24"/>
        </w:rPr>
        <w:t xml:space="preserve">Информировать заявителя о промежуточных и основных результатах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2"/>
          <w:numId w:val="5"/>
        </w:numPr>
        <w:tabs>
          <w:tab w:val="left" w:pos="971"/>
        </w:tabs>
        <w:spacing w:after="0" w:line="240" w:lineRule="auto"/>
        <w:ind w:firstLine="720"/>
        <w:jc w:val="both"/>
        <w:rPr>
          <w:rFonts w:ascii="Times New Roman" w:hAnsi="Times New Roman" w:cs="Times New Roman"/>
          <w:sz w:val="24"/>
          <w:szCs w:val="24"/>
        </w:rPr>
      </w:pPr>
      <w:bookmarkStart w:id="66" w:name="bookmark138"/>
      <w:bookmarkEnd w:id="66"/>
      <w:r w:rsidRPr="000D635D">
        <w:rPr>
          <w:rFonts w:ascii="Times New Roman" w:hAnsi="Times New Roman" w:cs="Times New Roman"/>
          <w:sz w:val="24"/>
          <w:szCs w:val="24"/>
        </w:rPr>
        <w:t xml:space="preserve">Предоставлять (выдавать, направлять) заявителю промежуточные и основные результаты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2"/>
          <w:numId w:val="5"/>
        </w:numPr>
        <w:tabs>
          <w:tab w:val="left" w:pos="971"/>
        </w:tabs>
        <w:spacing w:after="0" w:line="240" w:lineRule="auto"/>
        <w:ind w:firstLine="720"/>
        <w:jc w:val="both"/>
        <w:rPr>
          <w:rFonts w:ascii="Times New Roman" w:hAnsi="Times New Roman" w:cs="Times New Roman"/>
          <w:sz w:val="24"/>
          <w:szCs w:val="24"/>
        </w:rPr>
      </w:pPr>
      <w:bookmarkStart w:id="67" w:name="bookmark139"/>
      <w:bookmarkEnd w:id="67"/>
      <w:r w:rsidRPr="000D635D">
        <w:rPr>
          <w:rFonts w:ascii="Times New Roman" w:hAnsi="Times New Roman" w:cs="Times New Roman"/>
          <w:sz w:val="24"/>
          <w:szCs w:val="24"/>
        </w:rPr>
        <w:t xml:space="preserve">Осуществлять информационное взаимодействие с субъектами, участвующими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4D4012">
      <w:pPr>
        <w:pStyle w:val="1"/>
        <w:numPr>
          <w:ilvl w:val="2"/>
          <w:numId w:val="5"/>
        </w:numPr>
        <w:tabs>
          <w:tab w:val="left" w:pos="1109"/>
        </w:tabs>
        <w:spacing w:after="0" w:line="240" w:lineRule="auto"/>
        <w:ind w:firstLine="720"/>
        <w:jc w:val="both"/>
        <w:rPr>
          <w:rFonts w:ascii="Times New Roman" w:hAnsi="Times New Roman" w:cs="Times New Roman"/>
          <w:sz w:val="24"/>
          <w:szCs w:val="24"/>
        </w:rPr>
      </w:pPr>
      <w:bookmarkStart w:id="68" w:name="bookmark140"/>
      <w:bookmarkEnd w:id="68"/>
      <w:r w:rsidRPr="000D635D">
        <w:rPr>
          <w:rFonts w:ascii="Times New Roman" w:hAnsi="Times New Roman" w:cs="Times New Roman"/>
          <w:sz w:val="24"/>
          <w:szCs w:val="24"/>
        </w:rPr>
        <w:t xml:space="preserve">В день обращения заявителя для подачи/получения документов с целью </w:t>
      </w:r>
      <w:r w:rsidRPr="000D635D">
        <w:rPr>
          <w:rFonts w:ascii="Times New Roman" w:hAnsi="Times New Roman" w:cs="Times New Roman"/>
          <w:sz w:val="24"/>
          <w:szCs w:val="24"/>
        </w:rPr>
        <w:lastRenderedPageBreak/>
        <w:t xml:space="preserve">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осуществлять предварительную запись заявителя на следующий прием к ответственному специалисту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3.4. В рамках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заявитель обязан:</w:t>
      </w:r>
    </w:p>
    <w:p w:rsidR="00FA298D" w:rsidRPr="000D635D" w:rsidRDefault="00FA298D" w:rsidP="00FA298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3.4.1. Предоставлять ответственному специалисту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документы и информацию, необходимые для предоставления государственных и иных услуг, входящих в состав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A298D" w:rsidRPr="000D635D" w:rsidRDefault="00FA298D" w:rsidP="00FA298D">
      <w:pPr>
        <w:pStyle w:val="1"/>
        <w:numPr>
          <w:ilvl w:val="0"/>
          <w:numId w:val="4"/>
        </w:numPr>
        <w:tabs>
          <w:tab w:val="left" w:pos="958"/>
        </w:tabs>
        <w:spacing w:after="0" w:line="240" w:lineRule="auto"/>
        <w:ind w:firstLine="720"/>
        <w:jc w:val="both"/>
        <w:rPr>
          <w:rFonts w:ascii="Times New Roman" w:hAnsi="Times New Roman" w:cs="Times New Roman"/>
          <w:sz w:val="24"/>
          <w:szCs w:val="24"/>
        </w:rPr>
      </w:pPr>
      <w:bookmarkStart w:id="69" w:name="bookmark141"/>
      <w:bookmarkEnd w:id="69"/>
      <w:r w:rsidRPr="000D635D">
        <w:rPr>
          <w:rFonts w:ascii="Times New Roman" w:hAnsi="Times New Roman" w:cs="Times New Roman"/>
          <w:sz w:val="24"/>
          <w:szCs w:val="24"/>
        </w:rPr>
        <w:t xml:space="preserve">Обеспечивать личную явку или явку своего представителя для подачи/получения документов с целью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924CD7" w:rsidRPr="00DC4052" w:rsidRDefault="00FA298D" w:rsidP="00DC4052">
      <w:pPr>
        <w:pStyle w:val="1"/>
        <w:numPr>
          <w:ilvl w:val="0"/>
          <w:numId w:val="4"/>
        </w:numPr>
        <w:tabs>
          <w:tab w:val="left" w:pos="963"/>
        </w:tabs>
        <w:spacing w:after="0" w:line="240" w:lineRule="auto"/>
        <w:ind w:firstLine="720"/>
        <w:jc w:val="both"/>
        <w:rPr>
          <w:rFonts w:ascii="Times New Roman" w:hAnsi="Times New Roman" w:cs="Times New Roman"/>
          <w:sz w:val="24"/>
          <w:szCs w:val="24"/>
        </w:rPr>
      </w:pPr>
      <w:bookmarkStart w:id="70" w:name="bookmark142"/>
      <w:bookmarkEnd w:id="70"/>
      <w:r w:rsidRPr="000D635D">
        <w:rPr>
          <w:rFonts w:ascii="Times New Roman" w:hAnsi="Times New Roman" w:cs="Times New Roman"/>
          <w:sz w:val="24"/>
          <w:szCs w:val="24"/>
        </w:rPr>
        <w:t xml:space="preserve">В случае выбора платных услуг, необходимых для предоставления в рамках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заключить договор на оказание платных услуг с организациями, предоставляющими эти услуги.</w:t>
      </w:r>
      <w:bookmarkStart w:id="71" w:name="_GoBack"/>
      <w:bookmarkEnd w:id="71"/>
    </w:p>
    <w:sectPr w:rsidR="00924CD7" w:rsidRPr="00DC4052" w:rsidSect="00260FB8">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AA" w:rsidRDefault="001A2EAA" w:rsidP="00EA5D70">
      <w:r>
        <w:separator/>
      </w:r>
    </w:p>
  </w:endnote>
  <w:endnote w:type="continuationSeparator" w:id="0">
    <w:p w:rsidR="001A2EAA" w:rsidRDefault="001A2EAA" w:rsidP="00E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AA" w:rsidRDefault="001A2EAA" w:rsidP="00EA5D70">
      <w:r>
        <w:separator/>
      </w:r>
    </w:p>
  </w:footnote>
  <w:footnote w:type="continuationSeparator" w:id="0">
    <w:p w:rsidR="001A2EAA" w:rsidRDefault="001A2EAA" w:rsidP="00E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1A2EAA" w:rsidRDefault="001A2EAA">
        <w:pPr>
          <w:pStyle w:val="a3"/>
          <w:jc w:val="center"/>
        </w:pPr>
      </w:p>
      <w:p w:rsidR="001A2EAA" w:rsidRDefault="001A2EAA">
        <w:pPr>
          <w:pStyle w:val="a3"/>
          <w:jc w:val="center"/>
        </w:pPr>
        <w:r>
          <w:fldChar w:fldCharType="begin"/>
        </w:r>
        <w:r>
          <w:instrText>PAGE   \* MERGEFORMAT</w:instrText>
        </w:r>
        <w:r>
          <w:fldChar w:fldCharType="separate"/>
        </w:r>
        <w:r w:rsidR="00DC4052">
          <w:rPr>
            <w:noProof/>
          </w:rPr>
          <w:t>2</w:t>
        </w:r>
        <w:r>
          <w:fldChar w:fldCharType="end"/>
        </w:r>
      </w:p>
    </w:sdtContent>
  </w:sdt>
  <w:p w:rsidR="001A2EAA" w:rsidRDefault="001A2E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EF3"/>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244FE"/>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F931D4"/>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6426D4"/>
    <w:multiLevelType w:val="multilevel"/>
    <w:tmpl w:val="752C74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BD6E3D"/>
    <w:multiLevelType w:val="multilevel"/>
    <w:tmpl w:val="8E6A08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DA0EA0"/>
    <w:multiLevelType w:val="multilevel"/>
    <w:tmpl w:val="F0325A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091DF0"/>
    <w:multiLevelType w:val="multilevel"/>
    <w:tmpl w:val="43DA4E42"/>
    <w:lvl w:ilvl="0">
      <w:start w:val="2"/>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624B1D"/>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5431EB"/>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70"/>
    <w:rsid w:val="00051AF8"/>
    <w:rsid w:val="000D6D86"/>
    <w:rsid w:val="001A2AA2"/>
    <w:rsid w:val="001A2EAA"/>
    <w:rsid w:val="00260FB8"/>
    <w:rsid w:val="00411DCD"/>
    <w:rsid w:val="004D4012"/>
    <w:rsid w:val="00637CBF"/>
    <w:rsid w:val="0069294E"/>
    <w:rsid w:val="00697638"/>
    <w:rsid w:val="006A447E"/>
    <w:rsid w:val="007B2D5C"/>
    <w:rsid w:val="007E4C63"/>
    <w:rsid w:val="00822DDB"/>
    <w:rsid w:val="00924CD7"/>
    <w:rsid w:val="00DC4052"/>
    <w:rsid w:val="00E41892"/>
    <w:rsid w:val="00EA5D70"/>
    <w:rsid w:val="00F80499"/>
    <w:rsid w:val="00FA298D"/>
    <w:rsid w:val="00FC2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41892"/>
    <w:pPr>
      <w:ind w:left="720"/>
      <w:contextualSpacing/>
    </w:pPr>
  </w:style>
  <w:style w:type="paragraph" w:styleId="af0">
    <w:name w:val="Balloon Text"/>
    <w:basedOn w:val="a"/>
    <w:link w:val="af1"/>
    <w:uiPriority w:val="99"/>
    <w:semiHidden/>
    <w:unhideWhenUsed/>
    <w:rsid w:val="00FC2379"/>
    <w:rPr>
      <w:rFonts w:ascii="Tahoma" w:hAnsi="Tahoma" w:cs="Tahoma"/>
      <w:sz w:val="16"/>
      <w:szCs w:val="16"/>
    </w:rPr>
  </w:style>
  <w:style w:type="character" w:customStyle="1" w:styleId="af1">
    <w:name w:val="Текст выноски Знак"/>
    <w:basedOn w:val="a0"/>
    <w:link w:val="af0"/>
    <w:uiPriority w:val="99"/>
    <w:semiHidden/>
    <w:rsid w:val="00FC23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41892"/>
    <w:pPr>
      <w:ind w:left="720"/>
      <w:contextualSpacing/>
    </w:pPr>
  </w:style>
  <w:style w:type="paragraph" w:styleId="af0">
    <w:name w:val="Balloon Text"/>
    <w:basedOn w:val="a"/>
    <w:link w:val="af1"/>
    <w:uiPriority w:val="99"/>
    <w:semiHidden/>
    <w:unhideWhenUsed/>
    <w:rsid w:val="00FC2379"/>
    <w:rPr>
      <w:rFonts w:ascii="Tahoma" w:hAnsi="Tahoma" w:cs="Tahoma"/>
      <w:sz w:val="16"/>
      <w:szCs w:val="16"/>
    </w:rPr>
  </w:style>
  <w:style w:type="character" w:customStyle="1" w:styleId="af1">
    <w:name w:val="Текст выноски Знак"/>
    <w:basedOn w:val="a0"/>
    <w:link w:val="af0"/>
    <w:uiPriority w:val="99"/>
    <w:semiHidden/>
    <w:rsid w:val="00FC23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561669016" TargetMode="External"/><Relationship Id="rId4" Type="http://schemas.microsoft.com/office/2007/relationships/stylesWithEffects" Target="stylesWithEffects.xml"/><Relationship Id="rId9" Type="http://schemas.openxmlformats.org/officeDocument/2006/relationships/hyperlink" Target="http://docs.cntd.ru/document/561669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9FE-683C-4247-B1B0-3EB11B48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Виктор Михайлович</dc:creator>
  <cp:lastModifiedBy>Pressa</cp:lastModifiedBy>
  <cp:revision>2</cp:revision>
  <cp:lastPrinted>2020-11-19T13:50:00Z</cp:lastPrinted>
  <dcterms:created xsi:type="dcterms:W3CDTF">2021-07-01T11:16:00Z</dcterms:created>
  <dcterms:modified xsi:type="dcterms:W3CDTF">2021-07-01T11:16:00Z</dcterms:modified>
</cp:coreProperties>
</file>