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11" w:rsidRDefault="003B6F11" w:rsidP="003B6F11">
      <w:pPr>
        <w:jc w:val="center"/>
        <w:rPr>
          <w:rStyle w:val="a5"/>
          <w:color w:val="000000"/>
          <w:sz w:val="24"/>
          <w:szCs w:val="24"/>
        </w:rPr>
      </w:pPr>
      <w:r w:rsidRPr="00F80499">
        <w:rPr>
          <w:rStyle w:val="a5"/>
          <w:color w:val="000000"/>
          <w:sz w:val="24"/>
          <w:szCs w:val="24"/>
        </w:rPr>
        <w:t xml:space="preserve">Перечень </w:t>
      </w:r>
    </w:p>
    <w:p w:rsidR="003B6F11" w:rsidRPr="00F80499" w:rsidRDefault="003B6F11" w:rsidP="003B6F11">
      <w:pPr>
        <w:jc w:val="center"/>
        <w:rPr>
          <w:b/>
          <w:sz w:val="24"/>
          <w:szCs w:val="24"/>
        </w:rPr>
      </w:pPr>
      <w:r w:rsidRPr="00F80499">
        <w:rPr>
          <w:rStyle w:val="a5"/>
          <w:color w:val="000000"/>
          <w:sz w:val="24"/>
          <w:szCs w:val="24"/>
        </w:rPr>
        <w:t>нормативно-правовых актов</w:t>
      </w:r>
      <w:r w:rsidRPr="00F80499">
        <w:rPr>
          <w:b/>
          <w:sz w:val="24"/>
          <w:szCs w:val="24"/>
        </w:rPr>
        <w:t>,</w:t>
      </w:r>
      <w:r w:rsidRPr="00F80499">
        <w:rPr>
          <w:sz w:val="24"/>
          <w:szCs w:val="24"/>
        </w:rPr>
        <w:t xml:space="preserve"> </w:t>
      </w:r>
      <w:r w:rsidRPr="00F80499">
        <w:rPr>
          <w:b/>
          <w:sz w:val="24"/>
          <w:szCs w:val="24"/>
        </w:rPr>
        <w:t>регулирующих порядок предоставления государственных услуг, которые включает в себя Комплекс услуг в соответствии</w:t>
      </w:r>
    </w:p>
    <w:p w:rsidR="003B6F11" w:rsidRPr="00F80499" w:rsidRDefault="003B6F11" w:rsidP="003B6F11">
      <w:pPr>
        <w:jc w:val="center"/>
        <w:rPr>
          <w:b/>
          <w:sz w:val="24"/>
          <w:szCs w:val="24"/>
        </w:rPr>
      </w:pPr>
      <w:r w:rsidRPr="00F80499">
        <w:rPr>
          <w:b/>
          <w:sz w:val="24"/>
          <w:szCs w:val="24"/>
        </w:rPr>
        <w:t xml:space="preserve">с </w:t>
      </w:r>
      <w:proofErr w:type="gramStart"/>
      <w:r w:rsidRPr="00F80499">
        <w:rPr>
          <w:b/>
          <w:sz w:val="24"/>
          <w:szCs w:val="24"/>
        </w:rPr>
        <w:t>бизнес-ситуацией</w:t>
      </w:r>
      <w:proofErr w:type="gramEnd"/>
      <w:r w:rsidRPr="00F80499">
        <w:rPr>
          <w:b/>
          <w:sz w:val="24"/>
          <w:szCs w:val="24"/>
        </w:rPr>
        <w:t xml:space="preserve"> </w:t>
      </w:r>
      <w:r w:rsidRPr="00F80499">
        <w:rPr>
          <w:rFonts w:eastAsia="Calibri"/>
          <w:b/>
          <w:sz w:val="24"/>
          <w:szCs w:val="24"/>
        </w:rPr>
        <w:t>«Инвестиционный проект»</w:t>
      </w:r>
    </w:p>
    <w:p w:rsidR="003B6F11" w:rsidRDefault="003B6F11" w:rsidP="003B6F11">
      <w:pPr>
        <w:pStyle w:val="a6"/>
        <w:spacing w:before="0" w:beforeAutospacing="0" w:after="0" w:afterAutospacing="0"/>
        <w:jc w:val="both"/>
        <w:rPr>
          <w:color w:val="000000"/>
        </w:rPr>
      </w:pPr>
    </w:p>
    <w:tbl>
      <w:tblPr>
        <w:tblStyle w:val="a4"/>
        <w:tblW w:w="0" w:type="auto"/>
        <w:tblLook w:val="04A0" w:firstRow="1" w:lastRow="0" w:firstColumn="1" w:lastColumn="0" w:noHBand="0" w:noVBand="1"/>
      </w:tblPr>
      <w:tblGrid>
        <w:gridCol w:w="561"/>
        <w:gridCol w:w="3677"/>
        <w:gridCol w:w="5333"/>
      </w:tblGrid>
      <w:tr w:rsidR="003B6F11" w:rsidRPr="00090DFC" w:rsidTr="009A2ED9">
        <w:trPr>
          <w:tblHeader/>
        </w:trPr>
        <w:tc>
          <w:tcPr>
            <w:tcW w:w="562" w:type="dxa"/>
          </w:tcPr>
          <w:p w:rsidR="003B6F11" w:rsidRPr="00090DFC" w:rsidRDefault="003B6F11" w:rsidP="009A2ED9">
            <w:pPr>
              <w:pStyle w:val="a6"/>
              <w:spacing w:before="0" w:beforeAutospacing="0" w:after="0" w:afterAutospacing="0"/>
              <w:jc w:val="center"/>
              <w:rPr>
                <w:b/>
                <w:color w:val="000000"/>
              </w:rPr>
            </w:pPr>
            <w:r w:rsidRPr="00090DFC">
              <w:rPr>
                <w:b/>
                <w:color w:val="000000"/>
              </w:rPr>
              <w:t xml:space="preserve">№ </w:t>
            </w:r>
            <w:proofErr w:type="gramStart"/>
            <w:r w:rsidRPr="00090DFC">
              <w:rPr>
                <w:b/>
                <w:color w:val="000000"/>
              </w:rPr>
              <w:t>п</w:t>
            </w:r>
            <w:proofErr w:type="gramEnd"/>
            <w:r w:rsidRPr="00090DFC">
              <w:rPr>
                <w:b/>
                <w:color w:val="000000"/>
              </w:rPr>
              <w:t>/п</w:t>
            </w:r>
          </w:p>
        </w:tc>
        <w:tc>
          <w:tcPr>
            <w:tcW w:w="3686" w:type="dxa"/>
          </w:tcPr>
          <w:p w:rsidR="003B6F11" w:rsidRPr="00090DFC" w:rsidRDefault="003B6F11" w:rsidP="009A2ED9">
            <w:pPr>
              <w:pStyle w:val="a6"/>
              <w:spacing w:before="0" w:beforeAutospacing="0" w:after="0" w:afterAutospacing="0"/>
              <w:jc w:val="center"/>
              <w:rPr>
                <w:b/>
                <w:color w:val="000000"/>
              </w:rPr>
            </w:pPr>
            <w:r w:rsidRPr="00090DFC">
              <w:rPr>
                <w:b/>
                <w:color w:val="000000"/>
              </w:rPr>
              <w:t>Наименование государственной услуги</w:t>
            </w:r>
          </w:p>
        </w:tc>
        <w:tc>
          <w:tcPr>
            <w:tcW w:w="5373" w:type="dxa"/>
            <w:vAlign w:val="center"/>
          </w:tcPr>
          <w:p w:rsidR="003B6F11" w:rsidRPr="00090DFC" w:rsidRDefault="003B6F11" w:rsidP="009A2ED9">
            <w:pPr>
              <w:pStyle w:val="a6"/>
              <w:spacing w:before="0" w:beforeAutospacing="0" w:after="0" w:afterAutospacing="0"/>
              <w:jc w:val="center"/>
              <w:rPr>
                <w:b/>
                <w:color w:val="000000"/>
              </w:rPr>
            </w:pPr>
            <w:r>
              <w:rPr>
                <w:b/>
                <w:color w:val="000000"/>
              </w:rPr>
              <w:t>Наименование НПА</w:t>
            </w:r>
          </w:p>
        </w:tc>
      </w:tr>
      <w:tr w:rsidR="003B6F11" w:rsidRPr="00090DFC" w:rsidTr="009A2ED9">
        <w:trPr>
          <w:tblHeader/>
        </w:trPr>
        <w:tc>
          <w:tcPr>
            <w:tcW w:w="562" w:type="dxa"/>
          </w:tcPr>
          <w:p w:rsidR="003B6F11" w:rsidRPr="00090DFC" w:rsidRDefault="003B6F11" w:rsidP="009A2ED9">
            <w:pPr>
              <w:pStyle w:val="a6"/>
              <w:spacing w:before="0" w:beforeAutospacing="0" w:after="0" w:afterAutospacing="0"/>
              <w:jc w:val="center"/>
              <w:rPr>
                <w:color w:val="000000"/>
                <w:sz w:val="20"/>
                <w:szCs w:val="20"/>
              </w:rPr>
            </w:pPr>
            <w:r w:rsidRPr="00090DFC">
              <w:rPr>
                <w:color w:val="000000"/>
                <w:sz w:val="20"/>
                <w:szCs w:val="20"/>
              </w:rPr>
              <w:t>1</w:t>
            </w:r>
          </w:p>
        </w:tc>
        <w:tc>
          <w:tcPr>
            <w:tcW w:w="3686" w:type="dxa"/>
          </w:tcPr>
          <w:p w:rsidR="003B6F11" w:rsidRPr="00090DFC" w:rsidRDefault="003B6F11" w:rsidP="009A2ED9">
            <w:pPr>
              <w:pStyle w:val="a6"/>
              <w:spacing w:before="0" w:beforeAutospacing="0" w:after="0" w:afterAutospacing="0"/>
              <w:jc w:val="center"/>
              <w:rPr>
                <w:rStyle w:val="a5"/>
                <w:b w:val="0"/>
                <w:color w:val="000000"/>
              </w:rPr>
            </w:pPr>
            <w:r w:rsidRPr="00090DFC">
              <w:rPr>
                <w:rStyle w:val="a5"/>
                <w:color w:val="000000"/>
              </w:rPr>
              <w:t>2</w:t>
            </w:r>
          </w:p>
        </w:tc>
        <w:tc>
          <w:tcPr>
            <w:tcW w:w="5373" w:type="dxa"/>
          </w:tcPr>
          <w:p w:rsidR="003B6F11" w:rsidRPr="00090DFC" w:rsidRDefault="003B6F11" w:rsidP="009A2ED9">
            <w:pPr>
              <w:pStyle w:val="a6"/>
              <w:spacing w:before="0" w:beforeAutospacing="0" w:after="0" w:afterAutospacing="0"/>
              <w:jc w:val="center"/>
              <w:rPr>
                <w:color w:val="000000"/>
                <w:sz w:val="20"/>
                <w:szCs w:val="20"/>
              </w:rPr>
            </w:pPr>
            <w:r w:rsidRPr="00090DFC">
              <w:rPr>
                <w:color w:val="000000"/>
                <w:sz w:val="20"/>
                <w:szCs w:val="20"/>
              </w:rPr>
              <w:t>3</w:t>
            </w:r>
          </w:p>
        </w:tc>
      </w:tr>
      <w:tr w:rsidR="003B6F11" w:rsidRPr="001A2AA2" w:rsidTr="009A2ED9">
        <w:tc>
          <w:tcPr>
            <w:tcW w:w="562" w:type="dxa"/>
          </w:tcPr>
          <w:p w:rsidR="003B6F11" w:rsidRPr="001A2AA2" w:rsidRDefault="003B6F11" w:rsidP="009A2ED9">
            <w:pPr>
              <w:pStyle w:val="a6"/>
              <w:spacing w:before="0" w:beforeAutospacing="0" w:after="0" w:afterAutospacing="0"/>
              <w:jc w:val="center"/>
              <w:rPr>
                <w:color w:val="000000"/>
              </w:rPr>
            </w:pPr>
            <w:r w:rsidRPr="001A2AA2">
              <w:rPr>
                <w:color w:val="000000"/>
              </w:rPr>
              <w:t>1</w:t>
            </w:r>
          </w:p>
        </w:tc>
        <w:tc>
          <w:tcPr>
            <w:tcW w:w="3686" w:type="dxa"/>
          </w:tcPr>
          <w:p w:rsidR="003B6F11" w:rsidRPr="001A2AA2" w:rsidRDefault="003B6F11" w:rsidP="003E16FC">
            <w:pPr>
              <w:pStyle w:val="a6"/>
              <w:spacing w:before="0" w:beforeAutospacing="0" w:after="0" w:afterAutospacing="0"/>
              <w:rPr>
                <w:b/>
                <w:color w:val="000000"/>
              </w:rPr>
            </w:pPr>
            <w:r w:rsidRPr="001A2AA2">
              <w:t>Содействие работодателям в подборе необходимых работников</w:t>
            </w:r>
          </w:p>
        </w:tc>
        <w:tc>
          <w:tcPr>
            <w:tcW w:w="5373" w:type="dxa"/>
          </w:tcPr>
          <w:p w:rsidR="003B6F11" w:rsidRPr="001A2AA2" w:rsidRDefault="003B6F11" w:rsidP="003E16FC">
            <w:pPr>
              <w:pStyle w:val="a6"/>
              <w:spacing w:before="0" w:beforeAutospacing="0" w:after="0" w:afterAutospacing="0"/>
              <w:rPr>
                <w:color w:val="000000"/>
              </w:rPr>
            </w:pPr>
            <w:r w:rsidRPr="001A2AA2">
              <w:t>Административный регламент по предоставлению государственной услуги по организации содействия гражданам в поиске подходящей работы, а работодателям в подборе необходимых работников</w:t>
            </w:r>
            <w:r w:rsidRPr="001A2AA2">
              <w:rPr>
                <w:rStyle w:val="a7"/>
                <w:color w:val="000000"/>
              </w:rPr>
              <w:t xml:space="preserve"> (утвержден приказом Минтруда Чувашии от 04.04.2016 № 193, зарегистрирован в Минюсте Чувашии 23.05.2016 № 3025)</w:t>
            </w:r>
          </w:p>
        </w:tc>
      </w:tr>
      <w:tr w:rsidR="003B6F11" w:rsidRPr="001A2AA2" w:rsidTr="009A2ED9">
        <w:tc>
          <w:tcPr>
            <w:tcW w:w="562" w:type="dxa"/>
          </w:tcPr>
          <w:p w:rsidR="003B6F11" w:rsidRPr="001A2AA2" w:rsidRDefault="003B6F11" w:rsidP="009A2ED9">
            <w:pPr>
              <w:pStyle w:val="a6"/>
              <w:spacing w:before="0" w:beforeAutospacing="0" w:after="0" w:afterAutospacing="0"/>
              <w:jc w:val="center"/>
              <w:rPr>
                <w:color w:val="000000"/>
              </w:rPr>
            </w:pPr>
            <w:r w:rsidRPr="001A2AA2">
              <w:rPr>
                <w:color w:val="000000"/>
              </w:rPr>
              <w:t>2</w:t>
            </w:r>
          </w:p>
        </w:tc>
        <w:tc>
          <w:tcPr>
            <w:tcW w:w="3686" w:type="dxa"/>
          </w:tcPr>
          <w:p w:rsidR="003B6F11" w:rsidRPr="001A2AA2" w:rsidRDefault="003B6F11" w:rsidP="003E16FC">
            <w:pPr>
              <w:pStyle w:val="a6"/>
              <w:spacing w:before="0" w:beforeAutospacing="0" w:after="0" w:afterAutospacing="0"/>
              <w:rPr>
                <w:b/>
                <w:color w:val="000000"/>
              </w:rPr>
            </w:pPr>
            <w:r w:rsidRPr="001A2AA2">
              <w:rPr>
                <w:rStyle w:val="a5"/>
                <w:color w:val="000000"/>
              </w:rPr>
              <w:t>Информирование о положении на рынке труда в Чувашской Республике</w:t>
            </w:r>
          </w:p>
        </w:tc>
        <w:tc>
          <w:tcPr>
            <w:tcW w:w="5373" w:type="dxa"/>
          </w:tcPr>
          <w:p w:rsidR="003B6F11" w:rsidRPr="001A2AA2" w:rsidRDefault="003B6F11" w:rsidP="003E16FC">
            <w:pPr>
              <w:pStyle w:val="a6"/>
              <w:spacing w:before="0" w:beforeAutospacing="0" w:after="0" w:afterAutospacing="0"/>
              <w:rPr>
                <w:color w:val="000000"/>
              </w:rPr>
            </w:pPr>
            <w:r w:rsidRPr="001A2AA2">
              <w:t xml:space="preserve">Административный регламент </w:t>
            </w:r>
            <w:proofErr w:type="gramStart"/>
            <w:r w:rsidRPr="001A2AA2">
              <w:t>по оказанию государственной услуги по информированию о положении на рынке труда в Чувашской Республике</w:t>
            </w:r>
            <w:proofErr w:type="gramEnd"/>
            <w:r w:rsidRPr="001A2AA2">
              <w:rPr>
                <w:rStyle w:val="a7"/>
                <w:color w:val="000000"/>
              </w:rPr>
              <w:t xml:space="preserve"> (утвержден приказом Минтруда Чувашии от 03.03.2016 № 146, зарегистрирован в Минюсте ЧР 29.03.2016 № 2935)</w:t>
            </w:r>
          </w:p>
        </w:tc>
      </w:tr>
      <w:tr w:rsidR="003B6F11" w:rsidRPr="001515AA" w:rsidTr="009A2ED9">
        <w:tc>
          <w:tcPr>
            <w:tcW w:w="562" w:type="dxa"/>
          </w:tcPr>
          <w:p w:rsidR="003B6F11" w:rsidRPr="001A2AA2" w:rsidRDefault="003B6F11" w:rsidP="009A2ED9">
            <w:pPr>
              <w:pStyle w:val="a6"/>
              <w:spacing w:before="0" w:beforeAutospacing="0" w:after="0" w:afterAutospacing="0"/>
              <w:jc w:val="center"/>
              <w:rPr>
                <w:color w:val="000000"/>
              </w:rPr>
            </w:pPr>
            <w:r w:rsidRPr="001A2AA2">
              <w:rPr>
                <w:color w:val="000000"/>
              </w:rPr>
              <w:t>3</w:t>
            </w:r>
          </w:p>
        </w:tc>
        <w:tc>
          <w:tcPr>
            <w:tcW w:w="3686" w:type="dxa"/>
          </w:tcPr>
          <w:p w:rsidR="003B6F11" w:rsidRPr="001A2AA2" w:rsidRDefault="003B6F11" w:rsidP="003E16FC">
            <w:pPr>
              <w:pStyle w:val="a6"/>
              <w:spacing w:before="0" w:beforeAutospacing="0" w:after="0" w:afterAutospacing="0"/>
              <w:rPr>
                <w:b/>
                <w:color w:val="000000"/>
              </w:rPr>
            </w:pPr>
            <w:r w:rsidRPr="001A2AA2">
              <w:rPr>
                <w:rStyle w:val="a5"/>
                <w:color w:val="000000"/>
              </w:rPr>
              <w:t>Организация ярмарок вакансий и учебных рабочих мест</w:t>
            </w:r>
          </w:p>
        </w:tc>
        <w:tc>
          <w:tcPr>
            <w:tcW w:w="5373" w:type="dxa"/>
          </w:tcPr>
          <w:p w:rsidR="003B6F11" w:rsidRPr="001A2AA2" w:rsidRDefault="003B6F11" w:rsidP="003E16FC">
            <w:pPr>
              <w:pStyle w:val="a6"/>
              <w:spacing w:before="0" w:beforeAutospacing="0" w:after="0" w:afterAutospacing="0"/>
              <w:rPr>
                <w:color w:val="000000"/>
              </w:rPr>
            </w:pPr>
            <w:r w:rsidRPr="001A2AA2">
              <w:t>Административный регламент по предоставлению государственной услуги по организации содействия гражданам в поиске подходящей работы, а работодателям в подборе необходимых</w:t>
            </w:r>
            <w:bookmarkStart w:id="0" w:name="_GoBack"/>
            <w:bookmarkEnd w:id="0"/>
            <w:r w:rsidRPr="001A2AA2">
              <w:t xml:space="preserve"> работников</w:t>
            </w:r>
            <w:r w:rsidRPr="001A2AA2">
              <w:rPr>
                <w:rStyle w:val="a7"/>
                <w:color w:val="000000"/>
              </w:rPr>
              <w:t xml:space="preserve"> (утвержден приказом Минтруда Чувашии от 04.04.2016 № 193, зарегистрирован в Минюсте ЧР 23.05.2016 № 3025)</w:t>
            </w:r>
          </w:p>
        </w:tc>
      </w:tr>
      <w:tr w:rsidR="003B6F11" w:rsidRPr="00F80499" w:rsidTr="009A2ED9">
        <w:tc>
          <w:tcPr>
            <w:tcW w:w="562" w:type="dxa"/>
          </w:tcPr>
          <w:p w:rsidR="003B6F11" w:rsidRPr="00F80499" w:rsidRDefault="003B6F11" w:rsidP="009A2ED9">
            <w:pPr>
              <w:pStyle w:val="a6"/>
              <w:spacing w:before="0" w:beforeAutospacing="0" w:after="0" w:afterAutospacing="0"/>
              <w:jc w:val="center"/>
              <w:rPr>
                <w:color w:val="000000"/>
              </w:rPr>
            </w:pPr>
            <w:r>
              <w:rPr>
                <w:color w:val="000000"/>
              </w:rPr>
              <w:t>4</w:t>
            </w:r>
          </w:p>
        </w:tc>
        <w:tc>
          <w:tcPr>
            <w:tcW w:w="3686" w:type="dxa"/>
          </w:tcPr>
          <w:p w:rsidR="003B6F11" w:rsidRPr="00F80499" w:rsidRDefault="003B6F11" w:rsidP="003E16FC">
            <w:pPr>
              <w:pStyle w:val="a6"/>
              <w:spacing w:before="0" w:beforeAutospacing="0" w:after="0" w:afterAutospacing="0"/>
              <w:rPr>
                <w:b/>
                <w:color w:val="000000"/>
              </w:rPr>
            </w:pPr>
            <w:r w:rsidRPr="00F80499">
              <w:rPr>
                <w:rStyle w:val="a5"/>
                <w:color w:val="000000"/>
              </w:rPr>
              <w:t>Организация проведения оплачиваемых общественных работ</w:t>
            </w:r>
          </w:p>
        </w:tc>
        <w:tc>
          <w:tcPr>
            <w:tcW w:w="5373" w:type="dxa"/>
          </w:tcPr>
          <w:p w:rsidR="003B6F11" w:rsidRPr="00F80499" w:rsidRDefault="003B6F11" w:rsidP="003E16FC">
            <w:pPr>
              <w:pStyle w:val="a6"/>
              <w:spacing w:before="0" w:beforeAutospacing="0" w:after="0" w:afterAutospacing="0"/>
              <w:rPr>
                <w:color w:val="000000"/>
              </w:rPr>
            </w:pPr>
            <w:r w:rsidRPr="00F80499">
              <w:t>Административный регламент предоставления государственной услуги по организации проведения оплачиваемых общественных работ</w:t>
            </w:r>
            <w:r w:rsidRPr="00F80499">
              <w:rPr>
                <w:color w:val="000000"/>
              </w:rPr>
              <w:t> </w:t>
            </w:r>
            <w:r w:rsidRPr="00F80499">
              <w:rPr>
                <w:rStyle w:val="a7"/>
                <w:color w:val="000000"/>
              </w:rPr>
              <w:t>(утвержден приказом Минтруда Чувашии от 04.04.2016 № 194, зарегистрирован в Минюсте ЧР 19.05.2016 № 3022)</w:t>
            </w:r>
            <w:r w:rsidRPr="00F80499">
              <w:rPr>
                <w:color w:val="000000"/>
              </w:rPr>
              <w:t xml:space="preserve"> </w:t>
            </w:r>
          </w:p>
        </w:tc>
      </w:tr>
      <w:tr w:rsidR="003B6F11" w:rsidRPr="001515AA" w:rsidTr="009A2ED9">
        <w:tc>
          <w:tcPr>
            <w:tcW w:w="562" w:type="dxa"/>
          </w:tcPr>
          <w:p w:rsidR="003B6F11" w:rsidRPr="00F80499" w:rsidRDefault="003B6F11" w:rsidP="009A2ED9">
            <w:pPr>
              <w:pStyle w:val="a6"/>
              <w:spacing w:before="0" w:beforeAutospacing="0" w:after="0" w:afterAutospacing="0"/>
              <w:jc w:val="center"/>
              <w:rPr>
                <w:color w:val="000000"/>
              </w:rPr>
            </w:pPr>
            <w:r>
              <w:rPr>
                <w:color w:val="000000"/>
              </w:rPr>
              <w:t>5</w:t>
            </w:r>
          </w:p>
        </w:tc>
        <w:tc>
          <w:tcPr>
            <w:tcW w:w="3686" w:type="dxa"/>
          </w:tcPr>
          <w:p w:rsidR="003B6F11" w:rsidRPr="00F80499" w:rsidRDefault="003B6F11" w:rsidP="003E16FC">
            <w:pPr>
              <w:pStyle w:val="a6"/>
              <w:spacing w:before="0" w:beforeAutospacing="0" w:after="0" w:afterAutospacing="0"/>
              <w:rPr>
                <w:b/>
                <w:color w:val="000000"/>
              </w:rPr>
            </w:pPr>
            <w:r w:rsidRPr="00F80499">
              <w:rPr>
                <w:rStyle w:val="a5"/>
                <w:color w:val="000000"/>
              </w:rPr>
              <w:t>Организация временного трудоустройства</w:t>
            </w:r>
            <w:r>
              <w:rPr>
                <w:rStyle w:val="a5"/>
                <w:color w:val="000000"/>
              </w:rPr>
              <w:t xml:space="preserve"> </w:t>
            </w:r>
            <w:r w:rsidRPr="00F80499">
              <w:t>несовершеннолетних граждан в возрасте от 14 до 18 лет в свободное от учебы время</w:t>
            </w:r>
            <w:r>
              <w:t>,</w:t>
            </w:r>
            <w:r w:rsidRPr="00F80499">
              <w:t xml:space="preserve"> </w:t>
            </w:r>
            <w:r w:rsidRPr="00F80499">
              <w:rPr>
                <w:rStyle w:val="a5"/>
                <w:color w:val="000000"/>
              </w:rPr>
              <w:t xml:space="preserve">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5373" w:type="dxa"/>
          </w:tcPr>
          <w:p w:rsidR="003B6F11" w:rsidRPr="00F80499" w:rsidRDefault="003B6F11" w:rsidP="003E16FC">
            <w:pPr>
              <w:pStyle w:val="a6"/>
              <w:spacing w:before="0" w:beforeAutospacing="0" w:after="0" w:afterAutospacing="0"/>
              <w:rPr>
                <w:color w:val="000000"/>
              </w:rPr>
            </w:pPr>
            <w:proofErr w:type="gramStart"/>
            <w:r w:rsidRPr="00F80499">
              <w:t>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Pr="00F80499">
              <w:rPr>
                <w:color w:val="000000"/>
              </w:rPr>
              <w:t> </w:t>
            </w:r>
            <w:r w:rsidRPr="00F80499">
              <w:rPr>
                <w:rStyle w:val="a7"/>
                <w:color w:val="000000"/>
              </w:rPr>
              <w:t>(утвержден приказом Минтруда Чувашии от 17.03.2016 № 166, зарегистрирован в Минюсте ЧР 06.05.2016 № 2999)</w:t>
            </w:r>
            <w:proofErr w:type="gramEnd"/>
          </w:p>
        </w:tc>
      </w:tr>
    </w:tbl>
    <w:p w:rsidR="00A57997" w:rsidRPr="00ED795B" w:rsidRDefault="00A57997" w:rsidP="003B6F11">
      <w:pPr>
        <w:pStyle w:val="1"/>
        <w:spacing w:after="0" w:line="240" w:lineRule="auto"/>
        <w:ind w:firstLine="0"/>
        <w:rPr>
          <w:sz w:val="18"/>
          <w:szCs w:val="18"/>
        </w:rPr>
      </w:pPr>
    </w:p>
    <w:sectPr w:rsidR="00A57997" w:rsidRPr="00ED79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32" w:rsidRDefault="00ED6032" w:rsidP="00ED6032">
      <w:r>
        <w:separator/>
      </w:r>
    </w:p>
  </w:endnote>
  <w:endnote w:type="continuationSeparator" w:id="0">
    <w:p w:rsidR="00ED6032" w:rsidRDefault="00ED6032" w:rsidP="00ED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32" w:rsidRDefault="00ED6032" w:rsidP="00ED6032">
      <w:r>
        <w:separator/>
      </w:r>
    </w:p>
  </w:footnote>
  <w:footnote w:type="continuationSeparator" w:id="0">
    <w:p w:rsidR="00ED6032" w:rsidRDefault="00ED6032" w:rsidP="00ED6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32"/>
    <w:rsid w:val="003B6F11"/>
    <w:rsid w:val="003E16FC"/>
    <w:rsid w:val="00A04C0A"/>
    <w:rsid w:val="00A57997"/>
    <w:rsid w:val="00ED6032"/>
    <w:rsid w:val="00ED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link w:val="20"/>
    <w:rsid w:val="00ED6032"/>
    <w:pPr>
      <w:widowControl w:val="0"/>
      <w:shd w:val="clear" w:color="auto" w:fill="FFFFFF"/>
      <w:suppressAutoHyphens/>
      <w:spacing w:line="0" w:lineRule="atLeast"/>
      <w:ind w:hanging="140"/>
    </w:pPr>
    <w:rPr>
      <w:color w:val="00000A"/>
      <w:sz w:val="22"/>
      <w:szCs w:val="22"/>
      <w:lang w:eastAsia="ar-SA"/>
    </w:rPr>
  </w:style>
  <w:style w:type="character" w:customStyle="1" w:styleId="a3">
    <w:name w:val="Основной текст_"/>
    <w:basedOn w:val="a0"/>
    <w:link w:val="1"/>
    <w:rsid w:val="00ED6032"/>
    <w:rPr>
      <w:rFonts w:ascii="Arial" w:eastAsia="Arial" w:hAnsi="Arial" w:cs="Arial"/>
      <w:sz w:val="28"/>
      <w:szCs w:val="28"/>
    </w:rPr>
  </w:style>
  <w:style w:type="character" w:customStyle="1" w:styleId="20">
    <w:name w:val="Основной текст (2)_"/>
    <w:basedOn w:val="a0"/>
    <w:link w:val="2"/>
    <w:rsid w:val="00ED6032"/>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3"/>
    <w:rsid w:val="00ED6032"/>
    <w:pPr>
      <w:widowControl w:val="0"/>
      <w:spacing w:after="540" w:line="257" w:lineRule="auto"/>
      <w:ind w:firstLine="400"/>
    </w:pPr>
    <w:rPr>
      <w:rFonts w:ascii="Arial" w:eastAsia="Arial" w:hAnsi="Arial" w:cs="Arial"/>
      <w:sz w:val="28"/>
      <w:szCs w:val="28"/>
      <w:lang w:eastAsia="en-US"/>
    </w:rPr>
  </w:style>
  <w:style w:type="table" w:styleId="a4">
    <w:name w:val="Table Grid"/>
    <w:basedOn w:val="a1"/>
    <w:uiPriority w:val="39"/>
    <w:rsid w:val="00ED60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D6032"/>
    <w:rPr>
      <w:rFonts w:ascii="Arial" w:eastAsia="Arial" w:hAnsi="Arial" w:cs="Arial"/>
      <w:b/>
      <w:bCs/>
      <w:sz w:val="28"/>
      <w:szCs w:val="28"/>
    </w:rPr>
  </w:style>
  <w:style w:type="paragraph" w:customStyle="1" w:styleId="22">
    <w:name w:val="Заголовок №2"/>
    <w:basedOn w:val="a"/>
    <w:link w:val="21"/>
    <w:rsid w:val="00ED6032"/>
    <w:pPr>
      <w:widowControl w:val="0"/>
      <w:spacing w:after="520" w:line="247" w:lineRule="auto"/>
      <w:outlineLvl w:val="1"/>
    </w:pPr>
    <w:rPr>
      <w:rFonts w:ascii="Arial" w:eastAsia="Arial" w:hAnsi="Arial" w:cs="Arial"/>
      <w:b/>
      <w:bCs/>
      <w:sz w:val="28"/>
      <w:szCs w:val="28"/>
      <w:lang w:eastAsia="en-US"/>
    </w:rPr>
  </w:style>
  <w:style w:type="character" w:styleId="a5">
    <w:name w:val="Strong"/>
    <w:basedOn w:val="a0"/>
    <w:uiPriority w:val="22"/>
    <w:qFormat/>
    <w:rsid w:val="00ED6032"/>
    <w:rPr>
      <w:b/>
      <w:bCs/>
    </w:rPr>
  </w:style>
  <w:style w:type="paragraph" w:styleId="a6">
    <w:name w:val="Normal (Web)"/>
    <w:basedOn w:val="a"/>
    <w:uiPriority w:val="99"/>
    <w:unhideWhenUsed/>
    <w:rsid w:val="00ED6032"/>
    <w:pPr>
      <w:spacing w:before="100" w:beforeAutospacing="1" w:after="100" w:afterAutospacing="1"/>
    </w:pPr>
    <w:rPr>
      <w:sz w:val="24"/>
      <w:szCs w:val="24"/>
    </w:rPr>
  </w:style>
  <w:style w:type="character" w:styleId="a7">
    <w:name w:val="Emphasis"/>
    <w:basedOn w:val="a0"/>
    <w:uiPriority w:val="20"/>
    <w:qFormat/>
    <w:rsid w:val="00ED6032"/>
    <w:rPr>
      <w:i/>
      <w:iCs/>
    </w:rPr>
  </w:style>
  <w:style w:type="paragraph" w:styleId="a8">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9"/>
    <w:uiPriority w:val="99"/>
    <w:unhideWhenUsed/>
    <w:rsid w:val="00ED6032"/>
    <w:rPr>
      <w:rFonts w:asciiTheme="minorHAnsi" w:eastAsiaTheme="minorHAnsi" w:hAnsiTheme="minorHAnsi" w:cstheme="minorBidi"/>
      <w:lang w:eastAsia="en-US"/>
    </w:rPr>
  </w:style>
  <w:style w:type="character" w:customStyle="1" w:styleId="a9">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8"/>
    <w:uiPriority w:val="99"/>
    <w:rsid w:val="00ED6032"/>
    <w:rPr>
      <w:sz w:val="20"/>
      <w:szCs w:val="20"/>
    </w:rPr>
  </w:style>
  <w:style w:type="character" w:styleId="aa">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D6032"/>
    <w:rPr>
      <w:vertAlign w:val="superscript"/>
    </w:rPr>
  </w:style>
  <w:style w:type="table" w:customStyle="1" w:styleId="48">
    <w:name w:val="Сетка таблицы48"/>
    <w:basedOn w:val="a1"/>
    <w:next w:val="a4"/>
    <w:uiPriority w:val="39"/>
    <w:rsid w:val="00ED6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link w:val="20"/>
    <w:rsid w:val="00ED6032"/>
    <w:pPr>
      <w:widowControl w:val="0"/>
      <w:shd w:val="clear" w:color="auto" w:fill="FFFFFF"/>
      <w:suppressAutoHyphens/>
      <w:spacing w:line="0" w:lineRule="atLeast"/>
      <w:ind w:hanging="140"/>
    </w:pPr>
    <w:rPr>
      <w:color w:val="00000A"/>
      <w:sz w:val="22"/>
      <w:szCs w:val="22"/>
      <w:lang w:eastAsia="ar-SA"/>
    </w:rPr>
  </w:style>
  <w:style w:type="character" w:customStyle="1" w:styleId="a3">
    <w:name w:val="Основной текст_"/>
    <w:basedOn w:val="a0"/>
    <w:link w:val="1"/>
    <w:rsid w:val="00ED6032"/>
    <w:rPr>
      <w:rFonts w:ascii="Arial" w:eastAsia="Arial" w:hAnsi="Arial" w:cs="Arial"/>
      <w:sz w:val="28"/>
      <w:szCs w:val="28"/>
    </w:rPr>
  </w:style>
  <w:style w:type="character" w:customStyle="1" w:styleId="20">
    <w:name w:val="Основной текст (2)_"/>
    <w:basedOn w:val="a0"/>
    <w:link w:val="2"/>
    <w:rsid w:val="00ED6032"/>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3"/>
    <w:rsid w:val="00ED6032"/>
    <w:pPr>
      <w:widowControl w:val="0"/>
      <w:spacing w:after="540" w:line="257" w:lineRule="auto"/>
      <w:ind w:firstLine="400"/>
    </w:pPr>
    <w:rPr>
      <w:rFonts w:ascii="Arial" w:eastAsia="Arial" w:hAnsi="Arial" w:cs="Arial"/>
      <w:sz w:val="28"/>
      <w:szCs w:val="28"/>
      <w:lang w:eastAsia="en-US"/>
    </w:rPr>
  </w:style>
  <w:style w:type="table" w:styleId="a4">
    <w:name w:val="Table Grid"/>
    <w:basedOn w:val="a1"/>
    <w:uiPriority w:val="39"/>
    <w:rsid w:val="00ED60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D6032"/>
    <w:rPr>
      <w:rFonts w:ascii="Arial" w:eastAsia="Arial" w:hAnsi="Arial" w:cs="Arial"/>
      <w:b/>
      <w:bCs/>
      <w:sz w:val="28"/>
      <w:szCs w:val="28"/>
    </w:rPr>
  </w:style>
  <w:style w:type="paragraph" w:customStyle="1" w:styleId="22">
    <w:name w:val="Заголовок №2"/>
    <w:basedOn w:val="a"/>
    <w:link w:val="21"/>
    <w:rsid w:val="00ED6032"/>
    <w:pPr>
      <w:widowControl w:val="0"/>
      <w:spacing w:after="520" w:line="247" w:lineRule="auto"/>
      <w:outlineLvl w:val="1"/>
    </w:pPr>
    <w:rPr>
      <w:rFonts w:ascii="Arial" w:eastAsia="Arial" w:hAnsi="Arial" w:cs="Arial"/>
      <w:b/>
      <w:bCs/>
      <w:sz w:val="28"/>
      <w:szCs w:val="28"/>
      <w:lang w:eastAsia="en-US"/>
    </w:rPr>
  </w:style>
  <w:style w:type="character" w:styleId="a5">
    <w:name w:val="Strong"/>
    <w:basedOn w:val="a0"/>
    <w:uiPriority w:val="22"/>
    <w:qFormat/>
    <w:rsid w:val="00ED6032"/>
    <w:rPr>
      <w:b/>
      <w:bCs/>
    </w:rPr>
  </w:style>
  <w:style w:type="paragraph" w:styleId="a6">
    <w:name w:val="Normal (Web)"/>
    <w:basedOn w:val="a"/>
    <w:uiPriority w:val="99"/>
    <w:unhideWhenUsed/>
    <w:rsid w:val="00ED6032"/>
    <w:pPr>
      <w:spacing w:before="100" w:beforeAutospacing="1" w:after="100" w:afterAutospacing="1"/>
    </w:pPr>
    <w:rPr>
      <w:sz w:val="24"/>
      <w:szCs w:val="24"/>
    </w:rPr>
  </w:style>
  <w:style w:type="character" w:styleId="a7">
    <w:name w:val="Emphasis"/>
    <w:basedOn w:val="a0"/>
    <w:uiPriority w:val="20"/>
    <w:qFormat/>
    <w:rsid w:val="00ED6032"/>
    <w:rPr>
      <w:i/>
      <w:iCs/>
    </w:rPr>
  </w:style>
  <w:style w:type="paragraph" w:styleId="a8">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9"/>
    <w:uiPriority w:val="99"/>
    <w:unhideWhenUsed/>
    <w:rsid w:val="00ED6032"/>
    <w:rPr>
      <w:rFonts w:asciiTheme="minorHAnsi" w:eastAsiaTheme="minorHAnsi" w:hAnsiTheme="minorHAnsi" w:cstheme="minorBidi"/>
      <w:lang w:eastAsia="en-US"/>
    </w:rPr>
  </w:style>
  <w:style w:type="character" w:customStyle="1" w:styleId="a9">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8"/>
    <w:uiPriority w:val="99"/>
    <w:rsid w:val="00ED6032"/>
    <w:rPr>
      <w:sz w:val="20"/>
      <w:szCs w:val="20"/>
    </w:rPr>
  </w:style>
  <w:style w:type="character" w:styleId="aa">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D6032"/>
    <w:rPr>
      <w:vertAlign w:val="superscript"/>
    </w:rPr>
  </w:style>
  <w:style w:type="table" w:customStyle="1" w:styleId="48">
    <w:name w:val="Сетка таблицы48"/>
    <w:basedOn w:val="a1"/>
    <w:next w:val="a4"/>
    <w:uiPriority w:val="39"/>
    <w:rsid w:val="00ED6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9093-C895-4F06-828A-8E10BB2F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oper44</dc:creator>
  <cp:lastModifiedBy>oper44</cp:lastModifiedBy>
  <cp:revision>3</cp:revision>
  <dcterms:created xsi:type="dcterms:W3CDTF">2020-12-04T13:43:00Z</dcterms:created>
  <dcterms:modified xsi:type="dcterms:W3CDTF">2020-12-04T13:44:00Z</dcterms:modified>
</cp:coreProperties>
</file>